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51AC" w14:textId="61A82F8F" w:rsidR="0039122A" w:rsidRDefault="00FB36D6" w:rsidP="009936AC">
      <w:pPr>
        <w:rPr>
          <w:rFonts w:ascii="Montserrat Light" w:eastAsia="Calibri" w:hAnsi="Montserrat Light" w:cs="Times New Roman"/>
          <w:b/>
          <w:bCs/>
          <w:noProof/>
          <w:color w:val="00677F"/>
          <w:sz w:val="20"/>
          <w:szCs w:val="20"/>
        </w:rPr>
      </w:pPr>
      <w:r w:rsidRPr="00D6044D">
        <w:rPr>
          <w:rFonts w:ascii="Montserrat Light" w:eastAsia="Calibri" w:hAnsi="Montserrat Light" w:cs="Times New Roman"/>
          <w:b/>
          <w:bCs/>
          <w:noProof/>
          <w:color w:val="00677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D455D" wp14:editId="6F96BAB1">
                <wp:simplePos x="0" y="0"/>
                <wp:positionH relativeFrom="column">
                  <wp:posOffset>-374015</wp:posOffset>
                </wp:positionH>
                <wp:positionV relativeFrom="paragraph">
                  <wp:posOffset>115570</wp:posOffset>
                </wp:positionV>
                <wp:extent cx="7016115" cy="327025"/>
                <wp:effectExtent l="0" t="0" r="1333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115" cy="327025"/>
                        </a:xfrm>
                        <a:prstGeom prst="rect">
                          <a:avLst/>
                        </a:prstGeom>
                        <a:solidFill>
                          <a:srgbClr val="006C9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09D2F" w14:textId="312ABAEC" w:rsidR="0039122A" w:rsidRPr="003810AE" w:rsidRDefault="003317D8" w:rsidP="003317D8">
                            <w:pPr>
                              <w:rPr>
                                <w:rFonts w:ascii="Montserrat Light" w:hAnsi="Montserrat Light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b/>
                                <w:bCs/>
                                <w:lang w:val="en-US"/>
                              </w:rPr>
                              <w:t>Vacancy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D455D" id="Rectangle 6" o:spid="_x0000_s1026" style="position:absolute;margin-left:-29.45pt;margin-top:9.1pt;width:552.45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" fillcolor="#006c91" strokecolor="#1f3763 [1604]" strokeweight="1pt">
                <v:textbox>
                  <w:txbxContent>
                    <w:p w14:paraId="5F309D2F" w14:textId="312ABAEC" w:rsidR="0039122A" w:rsidRPr="003810AE" w:rsidRDefault="003317D8" w:rsidP="003317D8">
                      <w:pPr>
                        <w:rPr>
                          <w:rFonts w:ascii="Montserrat Light" w:hAnsi="Montserrat Light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Montserrat Light" w:hAnsi="Montserrat Light"/>
                          <w:b/>
                          <w:bCs/>
                          <w:lang w:val="en-US"/>
                        </w:rPr>
                        <w:t>Vacancy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7821EF72" w14:textId="77777777" w:rsidR="002C6CBB" w:rsidRPr="00D6044D" w:rsidRDefault="002C6CBB" w:rsidP="009936AC">
      <w:pPr>
        <w:rPr>
          <w:rFonts w:ascii="Montserrat Light" w:eastAsia="Calibri" w:hAnsi="Montserrat Light" w:cs="Times New Roman"/>
          <w:b/>
          <w:bCs/>
          <w:noProof/>
          <w:color w:val="00677F"/>
          <w:sz w:val="20"/>
          <w:szCs w:val="20"/>
        </w:rPr>
      </w:pPr>
    </w:p>
    <w:p w14:paraId="24A1B039" w14:textId="77777777" w:rsidR="0039122A" w:rsidRPr="00D6044D" w:rsidRDefault="0039122A" w:rsidP="009936AC">
      <w:pPr>
        <w:rPr>
          <w:rFonts w:ascii="Montserrat Light" w:eastAsia="Calibri" w:hAnsi="Montserrat Light" w:cs="Times New Roman"/>
          <w:b/>
          <w:bCs/>
          <w:noProof/>
          <w:color w:val="00677F"/>
          <w:sz w:val="20"/>
          <w:szCs w:val="20"/>
        </w:rPr>
      </w:pPr>
    </w:p>
    <w:p w14:paraId="1BA9D9C5" w14:textId="77777777" w:rsidR="002C6CBB" w:rsidRDefault="002C6CBB" w:rsidP="003B0F9F">
      <w:pPr>
        <w:ind w:left="-540"/>
        <w:jc w:val="both"/>
        <w:rPr>
          <w:rFonts w:ascii="Montserrat Light" w:hAnsi="Montserrat Light"/>
          <w:sz w:val="20"/>
          <w:szCs w:val="20"/>
        </w:rPr>
      </w:pPr>
      <w:bookmarkStart w:id="0" w:name="_Hlk137470603"/>
      <w:bookmarkStart w:id="1" w:name="_Hlk137470497"/>
    </w:p>
    <w:p w14:paraId="181B32F4" w14:textId="48EBDDD4" w:rsidR="006C270A" w:rsidRDefault="00A24F87" w:rsidP="003B0F9F">
      <w:pPr>
        <w:ind w:left="-540"/>
        <w:jc w:val="both"/>
        <w:rPr>
          <w:rFonts w:ascii="Montserrat Light" w:hAnsi="Montserrat Light"/>
          <w:sz w:val="20"/>
          <w:szCs w:val="20"/>
        </w:rPr>
      </w:pPr>
      <w:r w:rsidRPr="00D6044D">
        <w:rPr>
          <w:rFonts w:ascii="Montserrat Light" w:hAnsi="Montserrat Light"/>
          <w:sz w:val="20"/>
          <w:szCs w:val="20"/>
        </w:rPr>
        <w:t xml:space="preserve">The National Federation of SubPostmasters (NFSP) </w:t>
      </w:r>
      <w:r w:rsidR="00B33B52" w:rsidRPr="00D6044D">
        <w:rPr>
          <w:rFonts w:ascii="Montserrat Light" w:hAnsi="Montserrat Light"/>
          <w:sz w:val="20"/>
          <w:szCs w:val="20"/>
        </w:rPr>
        <w:t xml:space="preserve">is </w:t>
      </w:r>
      <w:r w:rsidR="00913C4B" w:rsidRPr="00D6044D">
        <w:rPr>
          <w:rFonts w:ascii="Montserrat Light" w:hAnsi="Montserrat Light"/>
          <w:sz w:val="20"/>
          <w:szCs w:val="20"/>
        </w:rPr>
        <w:t>the voice of the post office network. We</w:t>
      </w:r>
      <w:r w:rsidR="00B33B52" w:rsidRPr="00D6044D">
        <w:rPr>
          <w:rFonts w:ascii="Montserrat Light" w:hAnsi="Montserrat Light"/>
          <w:sz w:val="20"/>
          <w:szCs w:val="20"/>
        </w:rPr>
        <w:t xml:space="preserve"> offer </w:t>
      </w:r>
      <w:r w:rsidR="00913C4B" w:rsidRPr="00D6044D">
        <w:rPr>
          <w:rFonts w:ascii="Montserrat Light" w:hAnsi="Montserrat Light"/>
          <w:sz w:val="20"/>
          <w:szCs w:val="20"/>
        </w:rPr>
        <w:t xml:space="preserve">our </w:t>
      </w:r>
      <w:r w:rsidR="00B33B52" w:rsidRPr="00D6044D">
        <w:rPr>
          <w:rFonts w:ascii="Montserrat Light" w:hAnsi="Montserrat Light"/>
          <w:sz w:val="20"/>
          <w:szCs w:val="20"/>
        </w:rPr>
        <w:t>member</w:t>
      </w:r>
      <w:r w:rsidR="00913C4B" w:rsidRPr="00D6044D">
        <w:rPr>
          <w:rFonts w:ascii="Montserrat Light" w:hAnsi="Montserrat Light"/>
          <w:sz w:val="20"/>
          <w:szCs w:val="20"/>
        </w:rPr>
        <w:t>s</w:t>
      </w:r>
      <w:r w:rsidR="00B33B52" w:rsidRPr="00D6044D">
        <w:rPr>
          <w:rFonts w:ascii="Montserrat Light" w:hAnsi="Montserrat Light"/>
          <w:sz w:val="20"/>
          <w:szCs w:val="20"/>
        </w:rPr>
        <w:t xml:space="preserve"> representation and support. </w:t>
      </w:r>
      <w:r w:rsidR="008119B9">
        <w:rPr>
          <w:rFonts w:ascii="Montserrat Light" w:hAnsi="Montserrat Light"/>
          <w:sz w:val="20"/>
          <w:szCs w:val="20"/>
        </w:rPr>
        <w:t xml:space="preserve"> Through grant funding the Mails Support Team </w:t>
      </w:r>
      <w:r w:rsidR="00016D0C">
        <w:rPr>
          <w:rFonts w:ascii="Montserrat Light" w:hAnsi="Montserrat Light"/>
          <w:sz w:val="20"/>
          <w:szCs w:val="20"/>
        </w:rPr>
        <w:t xml:space="preserve">support NFSP members in achieving the national mails segregation compliance targets </w:t>
      </w:r>
      <w:r w:rsidR="00F402BD">
        <w:rPr>
          <w:rFonts w:ascii="Montserrat Light" w:hAnsi="Montserrat Light"/>
          <w:sz w:val="20"/>
          <w:szCs w:val="20"/>
        </w:rPr>
        <w:t>which enable NFSP members</w:t>
      </w:r>
      <w:r w:rsidR="0029208D">
        <w:rPr>
          <w:rFonts w:ascii="Montserrat Light" w:hAnsi="Montserrat Light"/>
          <w:sz w:val="20"/>
          <w:szCs w:val="20"/>
        </w:rPr>
        <w:t>, if the compliance targets are achieved, to</w:t>
      </w:r>
      <w:r w:rsidR="00F402BD">
        <w:rPr>
          <w:rFonts w:ascii="Montserrat Light" w:hAnsi="Montserrat Light"/>
          <w:sz w:val="20"/>
          <w:szCs w:val="20"/>
        </w:rPr>
        <w:t xml:space="preserve"> receive a share of an annual Mails Segregation payment made by Post Office.  </w:t>
      </w:r>
      <w:r w:rsidR="00E44FBB">
        <w:rPr>
          <w:rFonts w:ascii="Montserrat Light" w:hAnsi="Montserrat Light"/>
          <w:sz w:val="20"/>
          <w:szCs w:val="20"/>
        </w:rPr>
        <w:t xml:space="preserve">With expansion of the Team and </w:t>
      </w:r>
      <w:r w:rsidR="00E03010">
        <w:rPr>
          <w:rFonts w:ascii="Montserrat Light" w:hAnsi="Montserrat Light"/>
          <w:sz w:val="20"/>
          <w:szCs w:val="20"/>
        </w:rPr>
        <w:t xml:space="preserve">contractors the NFSP will be supporting members with PUDO and the new </w:t>
      </w:r>
      <w:r w:rsidR="00385875">
        <w:rPr>
          <w:rFonts w:ascii="Montserrat Light" w:hAnsi="Montserrat Light"/>
          <w:sz w:val="20"/>
          <w:szCs w:val="20"/>
        </w:rPr>
        <w:t xml:space="preserve">DPD and EVRi </w:t>
      </w:r>
      <w:r w:rsidR="00E03010">
        <w:rPr>
          <w:rFonts w:ascii="Montserrat Light" w:hAnsi="Montserrat Light"/>
          <w:sz w:val="20"/>
          <w:szCs w:val="20"/>
        </w:rPr>
        <w:t>carrier services helping NFSP members achieve the full p</w:t>
      </w:r>
      <w:r w:rsidR="00082037">
        <w:rPr>
          <w:rFonts w:ascii="Montserrat Light" w:hAnsi="Montserrat Light"/>
          <w:sz w:val="20"/>
          <w:szCs w:val="20"/>
        </w:rPr>
        <w:t>otential income available for these products.</w:t>
      </w:r>
    </w:p>
    <w:p w14:paraId="052166EB" w14:textId="77777777" w:rsidR="00586066" w:rsidRDefault="00586066" w:rsidP="003B0F9F">
      <w:pPr>
        <w:ind w:left="-540"/>
        <w:jc w:val="both"/>
        <w:rPr>
          <w:rFonts w:ascii="Montserrat Light" w:hAnsi="Montserrat Light"/>
          <w:sz w:val="20"/>
          <w:szCs w:val="20"/>
        </w:rPr>
      </w:pPr>
    </w:p>
    <w:p w14:paraId="017FD761" w14:textId="77777777" w:rsidR="00316B81" w:rsidRDefault="00586066" w:rsidP="00B1157B">
      <w:pPr>
        <w:ind w:left="-54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We are looking </w:t>
      </w:r>
      <w:r w:rsidR="00945480">
        <w:rPr>
          <w:rFonts w:ascii="Montserrat Light" w:hAnsi="Montserrat Light"/>
          <w:sz w:val="20"/>
          <w:szCs w:val="20"/>
        </w:rPr>
        <w:t>to expand our current national team of consultants</w:t>
      </w:r>
      <w:r w:rsidR="00316B81">
        <w:rPr>
          <w:rFonts w:ascii="Montserrat Light" w:hAnsi="Montserrat Light"/>
          <w:sz w:val="20"/>
          <w:szCs w:val="20"/>
        </w:rPr>
        <w:t xml:space="preserve">.  The volume of offices and days required is determined by the level of support required in each of the mail centre areas. </w:t>
      </w:r>
    </w:p>
    <w:p w14:paraId="77C21122" w14:textId="77777777" w:rsidR="00316B81" w:rsidRDefault="00316B81" w:rsidP="00B1157B">
      <w:pPr>
        <w:ind w:left="-540"/>
        <w:jc w:val="both"/>
        <w:rPr>
          <w:rFonts w:ascii="Montserrat Light" w:hAnsi="Montserrat Light"/>
          <w:sz w:val="20"/>
          <w:szCs w:val="20"/>
        </w:rPr>
      </w:pPr>
    </w:p>
    <w:p w14:paraId="0E11309C" w14:textId="7A87F93A" w:rsidR="00586066" w:rsidRDefault="00316B81" w:rsidP="00B1157B">
      <w:pPr>
        <w:ind w:left="-54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We are seeking </w:t>
      </w:r>
      <w:r w:rsidR="00586066">
        <w:rPr>
          <w:rFonts w:ascii="Montserrat Light" w:hAnsi="Montserrat Light"/>
          <w:sz w:val="20"/>
          <w:szCs w:val="20"/>
        </w:rPr>
        <w:t>additional consultants in the following areas;</w:t>
      </w:r>
      <w:r w:rsidR="003F5C74">
        <w:rPr>
          <w:rFonts w:ascii="Montserrat Light" w:hAnsi="Montserrat Light"/>
          <w:sz w:val="20"/>
          <w:szCs w:val="20"/>
        </w:rPr>
        <w:t xml:space="preserve"> Dartford, Gillingham, Chatham, Thanet, Bournemouth, Newcastle and Middlesborough, Amesbury/Salisbury, Norwi</w:t>
      </w:r>
      <w:r w:rsidR="00B1157B">
        <w:rPr>
          <w:rFonts w:ascii="Montserrat Light" w:hAnsi="Montserrat Light"/>
          <w:sz w:val="20"/>
          <w:szCs w:val="20"/>
        </w:rPr>
        <w:t>c</w:t>
      </w:r>
      <w:r w:rsidR="003F5C74">
        <w:rPr>
          <w:rFonts w:ascii="Montserrat Light" w:hAnsi="Montserrat Light"/>
          <w:sz w:val="20"/>
          <w:szCs w:val="20"/>
        </w:rPr>
        <w:t>h, Aberdeen, Inverness</w:t>
      </w:r>
      <w:r w:rsidR="00B1157B">
        <w:rPr>
          <w:rFonts w:ascii="Montserrat Light" w:hAnsi="Montserrat Light"/>
          <w:sz w:val="20"/>
          <w:szCs w:val="20"/>
        </w:rPr>
        <w:t xml:space="preserve"> and Northern Ireland.</w:t>
      </w:r>
    </w:p>
    <w:p w14:paraId="09A7FAE6" w14:textId="70E80041" w:rsidR="003317D8" w:rsidRDefault="003317D8" w:rsidP="00B1157B">
      <w:pPr>
        <w:ind w:left="-540"/>
        <w:jc w:val="both"/>
        <w:rPr>
          <w:rFonts w:ascii="Montserrat Light" w:hAnsi="Montserrat Light"/>
          <w:sz w:val="20"/>
          <w:szCs w:val="20"/>
        </w:rPr>
      </w:pPr>
      <w:r w:rsidRPr="00D6044D">
        <w:rPr>
          <w:rFonts w:ascii="Montserrat Light" w:eastAsia="Calibri" w:hAnsi="Montserrat Light" w:cs="Times New Roman"/>
          <w:b/>
          <w:bCs/>
          <w:noProof/>
          <w:color w:val="00677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C6B60" wp14:editId="13C81EFB">
                <wp:simplePos x="0" y="0"/>
                <wp:positionH relativeFrom="column">
                  <wp:posOffset>-349250</wp:posOffset>
                </wp:positionH>
                <wp:positionV relativeFrom="paragraph">
                  <wp:posOffset>120015</wp:posOffset>
                </wp:positionV>
                <wp:extent cx="7016115" cy="327025"/>
                <wp:effectExtent l="0" t="0" r="13335" b="15875"/>
                <wp:wrapNone/>
                <wp:docPr id="197053323" name="Rectangle 197053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115" cy="327025"/>
                        </a:xfrm>
                        <a:prstGeom prst="rect">
                          <a:avLst/>
                        </a:prstGeom>
                        <a:solidFill>
                          <a:srgbClr val="006C9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41C9B6" w14:textId="3D3C4A27" w:rsidR="003317D8" w:rsidRPr="003317D8" w:rsidRDefault="003317D8" w:rsidP="003317D8">
                            <w:pPr>
                              <w:rPr>
                                <w:rFonts w:ascii="Montserrat Light" w:hAnsi="Montserrat Light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3317D8">
                              <w:rPr>
                                <w:rFonts w:ascii="Montserrat Light" w:hAnsi="Montserrat Light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About the 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C6B60" id="Rectangle 197053323" o:spid="_x0000_s1027" style="position:absolute;left:0;text-align:left;margin-left:-27.5pt;margin-top:9.45pt;width:552.45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" fillcolor="#006c91" strokecolor="#2f528f" strokeweight="1pt">
                <v:textbox>
                  <w:txbxContent>
                    <w:p w14:paraId="1B41C9B6" w14:textId="3D3C4A27" w:rsidR="003317D8" w:rsidRPr="003317D8" w:rsidRDefault="003317D8" w:rsidP="003317D8">
                      <w:pPr>
                        <w:rPr>
                          <w:rFonts w:ascii="Montserrat Light" w:hAnsi="Montserrat Light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3317D8">
                        <w:rPr>
                          <w:rFonts w:ascii="Montserrat Light" w:hAnsi="Montserrat Light"/>
                          <w:b/>
                          <w:bCs/>
                          <w:color w:val="FFFFFF" w:themeColor="background1"/>
                          <w:lang w:val="en-US"/>
                        </w:rPr>
                        <w:t>About the role</w:t>
                      </w:r>
                    </w:p>
                  </w:txbxContent>
                </v:textbox>
              </v:rect>
            </w:pict>
          </mc:Fallback>
        </mc:AlternateContent>
      </w:r>
    </w:p>
    <w:p w14:paraId="1C2CF4E1" w14:textId="3969381F" w:rsidR="003317D8" w:rsidRDefault="003317D8" w:rsidP="00B1157B">
      <w:pPr>
        <w:ind w:left="-540"/>
        <w:jc w:val="both"/>
        <w:rPr>
          <w:rFonts w:ascii="Montserrat Light" w:hAnsi="Montserrat Light"/>
          <w:sz w:val="20"/>
          <w:szCs w:val="20"/>
        </w:rPr>
      </w:pPr>
    </w:p>
    <w:p w14:paraId="3CF8437C" w14:textId="2F65D6A3" w:rsidR="003317D8" w:rsidRDefault="003317D8" w:rsidP="00B1157B">
      <w:pPr>
        <w:ind w:left="-540"/>
        <w:jc w:val="both"/>
        <w:rPr>
          <w:rFonts w:ascii="Montserrat Light" w:hAnsi="Montserrat Light"/>
          <w:sz w:val="20"/>
          <w:szCs w:val="20"/>
        </w:rPr>
      </w:pPr>
    </w:p>
    <w:p w14:paraId="1C86D8BC" w14:textId="77777777" w:rsidR="006C270A" w:rsidRPr="00D6044D" w:rsidRDefault="006C270A" w:rsidP="00A24F87">
      <w:pPr>
        <w:ind w:left="-540"/>
        <w:jc w:val="both"/>
        <w:rPr>
          <w:rFonts w:ascii="Montserrat Light" w:hAnsi="Montserrat Light"/>
          <w:sz w:val="20"/>
          <w:szCs w:val="20"/>
        </w:rPr>
      </w:pPr>
    </w:p>
    <w:p w14:paraId="0FB53004" w14:textId="56141E14" w:rsidR="00121AFC" w:rsidRPr="00D6044D" w:rsidRDefault="00B33B52" w:rsidP="002879B9">
      <w:pPr>
        <w:ind w:left="-540"/>
        <w:jc w:val="both"/>
        <w:rPr>
          <w:rFonts w:ascii="Montserrat Light" w:hAnsi="Montserrat Light"/>
          <w:sz w:val="20"/>
          <w:szCs w:val="20"/>
        </w:rPr>
      </w:pPr>
      <w:r w:rsidRPr="00D6044D">
        <w:rPr>
          <w:rFonts w:ascii="Montserrat Light" w:hAnsi="Montserrat Light"/>
          <w:sz w:val="20"/>
          <w:szCs w:val="20"/>
        </w:rPr>
        <w:t xml:space="preserve">The </w:t>
      </w:r>
      <w:r w:rsidR="00D65038" w:rsidRPr="00D6044D">
        <w:rPr>
          <w:rFonts w:ascii="Montserrat Light" w:hAnsi="Montserrat Light"/>
          <w:sz w:val="20"/>
          <w:szCs w:val="20"/>
        </w:rPr>
        <w:t>Consultant role</w:t>
      </w:r>
      <w:r w:rsidRPr="00D6044D">
        <w:rPr>
          <w:rFonts w:ascii="Montserrat Light" w:hAnsi="Montserrat Light"/>
          <w:sz w:val="20"/>
          <w:szCs w:val="20"/>
        </w:rPr>
        <w:t xml:space="preserve"> requires </w:t>
      </w:r>
      <w:r w:rsidR="006C270A" w:rsidRPr="00D6044D">
        <w:rPr>
          <w:rFonts w:ascii="Montserrat Light" w:hAnsi="Montserrat Light"/>
          <w:sz w:val="20"/>
          <w:szCs w:val="20"/>
        </w:rPr>
        <w:t xml:space="preserve">you </w:t>
      </w:r>
      <w:r w:rsidR="00546F0E">
        <w:rPr>
          <w:rFonts w:ascii="Montserrat Light" w:hAnsi="Montserrat Light"/>
          <w:sz w:val="20"/>
          <w:szCs w:val="20"/>
        </w:rPr>
        <w:t xml:space="preserve">to visit NFSP members and </w:t>
      </w:r>
      <w:r w:rsidR="00385875">
        <w:rPr>
          <w:rFonts w:ascii="Montserrat Light" w:hAnsi="Montserrat Light"/>
          <w:sz w:val="20"/>
          <w:szCs w:val="20"/>
        </w:rPr>
        <w:t>build</w:t>
      </w:r>
      <w:r w:rsidR="002879B9" w:rsidRPr="00D6044D">
        <w:rPr>
          <w:rFonts w:ascii="Montserrat Light" w:hAnsi="Montserrat Light"/>
          <w:sz w:val="20"/>
          <w:szCs w:val="20"/>
        </w:rPr>
        <w:t xml:space="preserve"> trustworthy relationship</w:t>
      </w:r>
      <w:r w:rsidR="00913C4B" w:rsidRPr="00D6044D">
        <w:rPr>
          <w:rFonts w:ascii="Montserrat Light" w:hAnsi="Montserrat Light"/>
          <w:sz w:val="20"/>
          <w:szCs w:val="20"/>
        </w:rPr>
        <w:t>s</w:t>
      </w:r>
      <w:r w:rsidR="002879B9" w:rsidRPr="00D6044D">
        <w:rPr>
          <w:rFonts w:ascii="Montserrat Light" w:hAnsi="Montserrat Light"/>
          <w:sz w:val="20"/>
          <w:szCs w:val="20"/>
        </w:rPr>
        <w:t xml:space="preserve"> with </w:t>
      </w:r>
      <w:r w:rsidR="00546F0E">
        <w:rPr>
          <w:rFonts w:ascii="Montserrat Light" w:hAnsi="Montserrat Light"/>
          <w:sz w:val="20"/>
          <w:szCs w:val="20"/>
        </w:rPr>
        <w:t>t</w:t>
      </w:r>
      <w:r w:rsidR="00A706AE">
        <w:rPr>
          <w:rFonts w:ascii="Montserrat Light" w:hAnsi="Montserrat Light"/>
          <w:sz w:val="20"/>
          <w:szCs w:val="20"/>
        </w:rPr>
        <w:t>hem</w:t>
      </w:r>
      <w:r w:rsidR="00385875">
        <w:rPr>
          <w:rFonts w:ascii="Montserrat Light" w:hAnsi="Montserrat Light"/>
          <w:sz w:val="20"/>
          <w:szCs w:val="20"/>
        </w:rPr>
        <w:t xml:space="preserve"> and their teams</w:t>
      </w:r>
      <w:r w:rsidR="00F72044">
        <w:rPr>
          <w:rFonts w:ascii="Montserrat Light" w:hAnsi="Montserrat Light"/>
          <w:sz w:val="20"/>
          <w:szCs w:val="20"/>
        </w:rPr>
        <w:t xml:space="preserve">, </w:t>
      </w:r>
      <w:r w:rsidR="002879B9" w:rsidRPr="00D6044D">
        <w:rPr>
          <w:rFonts w:ascii="Montserrat Light" w:hAnsi="Montserrat Light"/>
          <w:sz w:val="20"/>
          <w:szCs w:val="20"/>
        </w:rPr>
        <w:t>build</w:t>
      </w:r>
      <w:r w:rsidR="00913C4B" w:rsidRPr="00D6044D">
        <w:rPr>
          <w:rFonts w:ascii="Montserrat Light" w:hAnsi="Montserrat Light"/>
          <w:sz w:val="20"/>
          <w:szCs w:val="20"/>
        </w:rPr>
        <w:t>ing</w:t>
      </w:r>
      <w:r w:rsidR="002879B9" w:rsidRPr="00D6044D">
        <w:rPr>
          <w:rFonts w:ascii="Montserrat Light" w:hAnsi="Montserrat Light"/>
          <w:sz w:val="20"/>
          <w:szCs w:val="20"/>
        </w:rPr>
        <w:t xml:space="preserve"> their</w:t>
      </w:r>
      <w:r w:rsidR="003B0F9F" w:rsidRPr="00D6044D">
        <w:rPr>
          <w:rFonts w:ascii="Montserrat Light" w:hAnsi="Montserrat Light"/>
          <w:sz w:val="20"/>
          <w:szCs w:val="20"/>
        </w:rPr>
        <w:t xml:space="preserve"> </w:t>
      </w:r>
      <w:r w:rsidR="006C270A" w:rsidRPr="00D6044D">
        <w:rPr>
          <w:rFonts w:ascii="Montserrat Light" w:hAnsi="Montserrat Light"/>
          <w:sz w:val="20"/>
          <w:szCs w:val="20"/>
        </w:rPr>
        <w:t xml:space="preserve">confidence and knowledge </w:t>
      </w:r>
      <w:r w:rsidR="004B4073">
        <w:rPr>
          <w:rFonts w:ascii="Montserrat Light" w:hAnsi="Montserrat Light"/>
          <w:sz w:val="20"/>
          <w:szCs w:val="20"/>
        </w:rPr>
        <w:t>i</w:t>
      </w:r>
      <w:r w:rsidR="00342C00">
        <w:rPr>
          <w:rFonts w:ascii="Montserrat Light" w:hAnsi="Montserrat Light"/>
          <w:sz w:val="20"/>
          <w:szCs w:val="20"/>
        </w:rPr>
        <w:t>n</w:t>
      </w:r>
      <w:r w:rsidR="006C270A" w:rsidRPr="00D6044D">
        <w:rPr>
          <w:rFonts w:ascii="Montserrat Light" w:hAnsi="Montserrat Light"/>
          <w:sz w:val="20"/>
          <w:szCs w:val="20"/>
        </w:rPr>
        <w:t xml:space="preserve"> mails</w:t>
      </w:r>
      <w:r w:rsidR="00F72044">
        <w:rPr>
          <w:rFonts w:ascii="Montserrat Light" w:hAnsi="Montserrat Light"/>
          <w:sz w:val="20"/>
          <w:szCs w:val="20"/>
        </w:rPr>
        <w:t xml:space="preserve"> segregation</w:t>
      </w:r>
      <w:r w:rsidR="006C270A" w:rsidRPr="00D6044D">
        <w:rPr>
          <w:rFonts w:ascii="Montserrat Light" w:hAnsi="Montserrat Light"/>
          <w:sz w:val="20"/>
          <w:szCs w:val="20"/>
        </w:rPr>
        <w:t xml:space="preserve"> </w:t>
      </w:r>
      <w:r w:rsidR="00F72044">
        <w:rPr>
          <w:rFonts w:ascii="Montserrat Light" w:hAnsi="Montserrat Light"/>
          <w:sz w:val="20"/>
          <w:szCs w:val="20"/>
        </w:rPr>
        <w:t>and PUDO</w:t>
      </w:r>
      <w:r w:rsidR="004B4073">
        <w:rPr>
          <w:rFonts w:ascii="Montserrat Light" w:hAnsi="Montserrat Light"/>
          <w:sz w:val="20"/>
          <w:szCs w:val="20"/>
        </w:rPr>
        <w:t xml:space="preserve"> transactions</w:t>
      </w:r>
      <w:r w:rsidR="003B0F9F" w:rsidRPr="00D6044D">
        <w:rPr>
          <w:rFonts w:ascii="Montserrat Light" w:hAnsi="Montserrat Light"/>
          <w:sz w:val="20"/>
          <w:szCs w:val="20"/>
        </w:rPr>
        <w:t xml:space="preserve">. </w:t>
      </w:r>
    </w:p>
    <w:p w14:paraId="50B53701" w14:textId="77777777" w:rsidR="00121AFC" w:rsidRPr="00D6044D" w:rsidRDefault="00121AFC" w:rsidP="002879B9">
      <w:pPr>
        <w:ind w:left="-540"/>
        <w:jc w:val="both"/>
        <w:rPr>
          <w:rFonts w:ascii="Montserrat Light" w:hAnsi="Montserrat Light"/>
          <w:sz w:val="20"/>
          <w:szCs w:val="20"/>
        </w:rPr>
      </w:pPr>
    </w:p>
    <w:p w14:paraId="73558B7E" w14:textId="1A520F3E" w:rsidR="00B33B52" w:rsidRPr="00D6044D" w:rsidRDefault="003B0F9F" w:rsidP="002879B9">
      <w:pPr>
        <w:ind w:left="-540"/>
        <w:jc w:val="both"/>
        <w:rPr>
          <w:rFonts w:ascii="Montserrat Light" w:hAnsi="Montserrat Light"/>
          <w:sz w:val="20"/>
          <w:szCs w:val="20"/>
        </w:rPr>
      </w:pPr>
      <w:r w:rsidRPr="00D6044D">
        <w:rPr>
          <w:rFonts w:ascii="Montserrat Light" w:hAnsi="Montserrat Light"/>
          <w:sz w:val="20"/>
          <w:szCs w:val="20"/>
        </w:rPr>
        <w:t xml:space="preserve">You will use your influencing, </w:t>
      </w:r>
      <w:r w:rsidR="007C3654" w:rsidRPr="00D6044D">
        <w:rPr>
          <w:rFonts w:ascii="Montserrat Light" w:hAnsi="Montserrat Light"/>
          <w:sz w:val="20"/>
          <w:szCs w:val="20"/>
        </w:rPr>
        <w:t>training,</w:t>
      </w:r>
      <w:r w:rsidR="007C3654" w:rsidRPr="00D6044D">
        <w:rPr>
          <w:rFonts w:ascii="Montserrat Light" w:hAnsi="Montserrat Light"/>
          <w:color w:val="FF0000"/>
          <w:sz w:val="20"/>
          <w:szCs w:val="20"/>
        </w:rPr>
        <w:t xml:space="preserve"> </w:t>
      </w:r>
      <w:r w:rsidRPr="00D6044D">
        <w:rPr>
          <w:rFonts w:ascii="Montserrat Light" w:hAnsi="Montserrat Light"/>
          <w:sz w:val="20"/>
          <w:szCs w:val="20"/>
        </w:rPr>
        <w:t xml:space="preserve">and coaching skills to help </w:t>
      </w:r>
      <w:r w:rsidR="00B17CE7">
        <w:rPr>
          <w:rFonts w:ascii="Montserrat Light" w:hAnsi="Montserrat Light"/>
          <w:sz w:val="20"/>
          <w:szCs w:val="20"/>
        </w:rPr>
        <w:t xml:space="preserve">NFSP members and their teams </w:t>
      </w:r>
      <w:r w:rsidR="006C270A" w:rsidRPr="00D6044D">
        <w:rPr>
          <w:rFonts w:ascii="Montserrat Light" w:hAnsi="Montserrat Light"/>
          <w:sz w:val="20"/>
          <w:szCs w:val="20"/>
        </w:rPr>
        <w:t xml:space="preserve">achieve </w:t>
      </w:r>
      <w:r w:rsidR="00913C4B" w:rsidRPr="00D6044D">
        <w:rPr>
          <w:rFonts w:ascii="Montserrat Light" w:hAnsi="Montserrat Light"/>
          <w:sz w:val="20"/>
          <w:szCs w:val="20"/>
        </w:rPr>
        <w:t>mails segregation compliance targets,</w:t>
      </w:r>
      <w:r w:rsidRPr="00D6044D">
        <w:rPr>
          <w:rFonts w:ascii="Montserrat Light" w:hAnsi="Montserrat Light"/>
          <w:sz w:val="20"/>
          <w:szCs w:val="20"/>
        </w:rPr>
        <w:t xml:space="preserve"> providing them with the potential </w:t>
      </w:r>
      <w:r w:rsidR="006C270A" w:rsidRPr="00D6044D">
        <w:rPr>
          <w:rFonts w:ascii="Montserrat Light" w:hAnsi="Montserrat Light"/>
          <w:sz w:val="20"/>
          <w:szCs w:val="20"/>
        </w:rPr>
        <w:t xml:space="preserve">for </w:t>
      </w:r>
      <w:r w:rsidRPr="00D6044D">
        <w:rPr>
          <w:rFonts w:ascii="Montserrat Light" w:hAnsi="Montserrat Light"/>
          <w:sz w:val="20"/>
          <w:szCs w:val="20"/>
        </w:rPr>
        <w:t xml:space="preserve">earning </w:t>
      </w:r>
      <w:r w:rsidR="006C270A" w:rsidRPr="00D6044D">
        <w:rPr>
          <w:rFonts w:ascii="Montserrat Light" w:hAnsi="Montserrat Light"/>
          <w:sz w:val="20"/>
          <w:szCs w:val="20"/>
        </w:rPr>
        <w:t>additional remuneration</w:t>
      </w:r>
      <w:r w:rsidR="007F7AFD" w:rsidRPr="00D6044D">
        <w:rPr>
          <w:rFonts w:ascii="Montserrat Light" w:hAnsi="Montserrat Light"/>
          <w:sz w:val="20"/>
          <w:szCs w:val="20"/>
        </w:rPr>
        <w:t xml:space="preserve"> and </w:t>
      </w:r>
      <w:r w:rsidR="00381E94" w:rsidRPr="00D6044D">
        <w:rPr>
          <w:rFonts w:ascii="Montserrat Light" w:hAnsi="Montserrat Light"/>
          <w:sz w:val="20"/>
          <w:szCs w:val="20"/>
        </w:rPr>
        <w:t>develop a sense of support</w:t>
      </w:r>
      <w:r w:rsidR="00B17CE7">
        <w:rPr>
          <w:rFonts w:ascii="Montserrat Light" w:hAnsi="Montserrat Light"/>
          <w:sz w:val="20"/>
          <w:szCs w:val="20"/>
        </w:rPr>
        <w:t xml:space="preserve">, </w:t>
      </w:r>
      <w:r w:rsidR="00381E94" w:rsidRPr="00D6044D">
        <w:rPr>
          <w:rFonts w:ascii="Montserrat Light" w:hAnsi="Montserrat Light"/>
          <w:sz w:val="20"/>
          <w:szCs w:val="20"/>
        </w:rPr>
        <w:t>enabling the sharing of best practice</w:t>
      </w:r>
      <w:r w:rsidRPr="00D6044D">
        <w:rPr>
          <w:rFonts w:ascii="Montserrat Light" w:hAnsi="Montserrat Light"/>
          <w:sz w:val="20"/>
          <w:szCs w:val="20"/>
        </w:rPr>
        <w:t xml:space="preserve">. </w:t>
      </w:r>
    </w:p>
    <w:p w14:paraId="3510E6AB" w14:textId="77777777" w:rsidR="00381E94" w:rsidRPr="00D6044D" w:rsidRDefault="00381E94" w:rsidP="002879B9">
      <w:pPr>
        <w:ind w:left="-540"/>
        <w:jc w:val="both"/>
        <w:rPr>
          <w:rFonts w:ascii="Montserrat Light" w:hAnsi="Montserrat Light"/>
          <w:sz w:val="20"/>
          <w:szCs w:val="20"/>
        </w:rPr>
      </w:pPr>
    </w:p>
    <w:p w14:paraId="68B36263" w14:textId="2DD64043" w:rsidR="00381E94" w:rsidRPr="00D6044D" w:rsidRDefault="00381E94" w:rsidP="002879B9">
      <w:pPr>
        <w:ind w:left="-540"/>
        <w:jc w:val="both"/>
        <w:rPr>
          <w:rFonts w:ascii="Montserrat Light" w:hAnsi="Montserrat Light"/>
          <w:sz w:val="20"/>
          <w:szCs w:val="20"/>
        </w:rPr>
      </w:pPr>
      <w:r w:rsidRPr="00D6044D">
        <w:rPr>
          <w:rFonts w:ascii="Montserrat Light" w:hAnsi="Montserrat Light"/>
          <w:sz w:val="20"/>
          <w:szCs w:val="20"/>
        </w:rPr>
        <w:t xml:space="preserve">Support the Mails Support Team to deliver all targets that fundamentally support </w:t>
      </w:r>
      <w:r w:rsidR="00B17CE7">
        <w:rPr>
          <w:rFonts w:ascii="Montserrat Light" w:hAnsi="Montserrat Light"/>
          <w:sz w:val="20"/>
          <w:szCs w:val="20"/>
        </w:rPr>
        <w:t xml:space="preserve">NFSP Members </w:t>
      </w:r>
      <w:r w:rsidRPr="00D6044D">
        <w:rPr>
          <w:rFonts w:ascii="Montserrat Light" w:hAnsi="Montserrat Light"/>
          <w:sz w:val="20"/>
          <w:szCs w:val="20"/>
        </w:rPr>
        <w:t>ability to achieve additional payments</w:t>
      </w:r>
      <w:r w:rsidR="00257DFA" w:rsidRPr="00D6044D">
        <w:rPr>
          <w:rFonts w:ascii="Montserrat Light" w:hAnsi="Montserrat Light"/>
          <w:color w:val="FF0000"/>
          <w:sz w:val="20"/>
          <w:szCs w:val="20"/>
        </w:rPr>
        <w:t xml:space="preserve"> </w:t>
      </w:r>
      <w:r w:rsidRPr="00D6044D">
        <w:rPr>
          <w:rFonts w:ascii="Montserrat Light" w:hAnsi="Montserrat Light"/>
          <w:sz w:val="20"/>
          <w:szCs w:val="20"/>
        </w:rPr>
        <w:t xml:space="preserve">and improve compliance and customer </w:t>
      </w:r>
      <w:r w:rsidR="00257DFA" w:rsidRPr="00D6044D">
        <w:rPr>
          <w:rFonts w:ascii="Montserrat Light" w:hAnsi="Montserrat Light"/>
          <w:sz w:val="20"/>
          <w:szCs w:val="20"/>
        </w:rPr>
        <w:t>service</w:t>
      </w:r>
      <w:r w:rsidR="007C3654" w:rsidRPr="00D6044D">
        <w:rPr>
          <w:rFonts w:ascii="Montserrat Light" w:hAnsi="Montserrat Light"/>
          <w:sz w:val="20"/>
          <w:szCs w:val="20"/>
        </w:rPr>
        <w:t>.</w:t>
      </w:r>
    </w:p>
    <w:p w14:paraId="7FE55E64" w14:textId="77777777" w:rsidR="00381E94" w:rsidRPr="00D6044D" w:rsidRDefault="00381E94" w:rsidP="002879B9">
      <w:pPr>
        <w:ind w:left="-540"/>
        <w:jc w:val="both"/>
        <w:rPr>
          <w:rFonts w:ascii="Montserrat Light" w:hAnsi="Montserrat Light"/>
          <w:sz w:val="20"/>
          <w:szCs w:val="20"/>
        </w:rPr>
      </w:pPr>
    </w:p>
    <w:p w14:paraId="7FF4045B" w14:textId="142CF397" w:rsidR="00381E94" w:rsidRPr="00D6044D" w:rsidRDefault="00381E94" w:rsidP="002879B9">
      <w:pPr>
        <w:ind w:left="-540"/>
        <w:jc w:val="both"/>
        <w:rPr>
          <w:rFonts w:ascii="Montserrat Light" w:hAnsi="Montserrat Light"/>
          <w:sz w:val="20"/>
          <w:szCs w:val="20"/>
        </w:rPr>
      </w:pPr>
      <w:r w:rsidRPr="00D6044D">
        <w:rPr>
          <w:rFonts w:ascii="Montserrat Light" w:hAnsi="Montserrat Light"/>
          <w:sz w:val="20"/>
          <w:szCs w:val="20"/>
        </w:rPr>
        <w:t>Take advantage of the expertise of the wider NFSP, Post Office Ltd and Royal Mail teams to support the subpostmaster community.</w:t>
      </w:r>
    </w:p>
    <w:p w14:paraId="01CCA771" w14:textId="77777777" w:rsidR="002879B9" w:rsidRPr="00D6044D" w:rsidRDefault="002879B9" w:rsidP="003B0F9F">
      <w:pPr>
        <w:ind w:left="-540"/>
        <w:jc w:val="both"/>
        <w:rPr>
          <w:rFonts w:ascii="Montserrat Light" w:hAnsi="Montserrat Light"/>
          <w:sz w:val="20"/>
          <w:szCs w:val="20"/>
        </w:rPr>
      </w:pPr>
    </w:p>
    <w:p w14:paraId="25255763" w14:textId="404BE310" w:rsidR="00FF37AF" w:rsidRDefault="00F65E36" w:rsidP="00C550A6">
      <w:pPr>
        <w:ind w:left="-540"/>
        <w:jc w:val="both"/>
        <w:rPr>
          <w:rFonts w:ascii="Montserrat Light" w:hAnsi="Montserrat Light"/>
          <w:sz w:val="20"/>
          <w:szCs w:val="20"/>
        </w:rPr>
      </w:pPr>
      <w:r w:rsidRPr="00D6044D">
        <w:rPr>
          <w:rFonts w:ascii="Montserrat Light" w:hAnsi="Montserrat Light"/>
          <w:sz w:val="20"/>
          <w:szCs w:val="20"/>
        </w:rPr>
        <w:t xml:space="preserve">The NFSP’s aim is to develop a culture of support across its network and each individual </w:t>
      </w:r>
      <w:r w:rsidR="00D65038" w:rsidRPr="00D6044D">
        <w:rPr>
          <w:rFonts w:ascii="Montserrat Light" w:hAnsi="Montserrat Light"/>
          <w:sz w:val="20"/>
          <w:szCs w:val="20"/>
        </w:rPr>
        <w:t>consultant</w:t>
      </w:r>
      <w:r w:rsidR="00CA0C5E" w:rsidRPr="00D6044D">
        <w:rPr>
          <w:rFonts w:ascii="Montserrat Light" w:hAnsi="Montserrat Light"/>
          <w:sz w:val="20"/>
          <w:szCs w:val="20"/>
        </w:rPr>
        <w:t xml:space="preserve"> </w:t>
      </w:r>
      <w:r w:rsidR="00913C4B" w:rsidRPr="00D6044D">
        <w:rPr>
          <w:rFonts w:ascii="Montserrat Light" w:hAnsi="Montserrat Light"/>
          <w:sz w:val="20"/>
          <w:szCs w:val="20"/>
        </w:rPr>
        <w:t xml:space="preserve"> </w:t>
      </w:r>
      <w:r w:rsidRPr="00D6044D">
        <w:rPr>
          <w:rFonts w:ascii="Montserrat Light" w:hAnsi="Montserrat Light"/>
          <w:sz w:val="20"/>
          <w:szCs w:val="20"/>
        </w:rPr>
        <w:t xml:space="preserve">is integral to ensuring its success. </w:t>
      </w:r>
      <w:bookmarkEnd w:id="0"/>
      <w:bookmarkEnd w:id="1"/>
    </w:p>
    <w:p w14:paraId="5F523022" w14:textId="77777777" w:rsidR="0063724C" w:rsidRDefault="0063724C" w:rsidP="00C550A6">
      <w:pPr>
        <w:ind w:left="-540"/>
        <w:jc w:val="both"/>
        <w:rPr>
          <w:rFonts w:ascii="Montserrat Light" w:hAnsi="Montserrat Light"/>
          <w:sz w:val="20"/>
          <w:szCs w:val="20"/>
        </w:rPr>
      </w:pPr>
    </w:p>
    <w:p w14:paraId="713A4F6D" w14:textId="77777777" w:rsidR="0063724C" w:rsidRDefault="0063724C" w:rsidP="00C550A6">
      <w:pPr>
        <w:ind w:left="-540"/>
        <w:jc w:val="both"/>
        <w:rPr>
          <w:rFonts w:ascii="Montserrat Light" w:hAnsi="Montserrat Light"/>
          <w:sz w:val="20"/>
          <w:szCs w:val="20"/>
        </w:rPr>
      </w:pPr>
    </w:p>
    <w:p w14:paraId="6505EF79" w14:textId="77777777" w:rsidR="0063724C" w:rsidRPr="00D6044D" w:rsidRDefault="0063724C" w:rsidP="0063724C">
      <w:pPr>
        <w:ind w:hanging="540"/>
        <w:rPr>
          <w:rFonts w:ascii="Montserrat Light" w:hAnsi="Montserrat Light"/>
          <w:sz w:val="20"/>
          <w:szCs w:val="20"/>
        </w:rPr>
      </w:pPr>
      <w:r w:rsidRPr="00D6044D">
        <w:rPr>
          <w:rFonts w:ascii="Montserrat Light" w:hAnsi="Montserrat Light"/>
          <w:sz w:val="20"/>
          <w:szCs w:val="20"/>
        </w:rPr>
        <w:t>Job title:</w:t>
      </w:r>
      <w:r w:rsidRPr="00D6044D">
        <w:rPr>
          <w:rFonts w:ascii="Montserrat Light" w:hAnsi="Montserrat Light"/>
          <w:sz w:val="20"/>
          <w:szCs w:val="20"/>
        </w:rPr>
        <w:tab/>
      </w:r>
      <w:r w:rsidRPr="00D6044D">
        <w:rPr>
          <w:rFonts w:ascii="Montserrat Light" w:hAnsi="Montserrat Light"/>
          <w:sz w:val="20"/>
          <w:szCs w:val="20"/>
        </w:rPr>
        <w:tab/>
        <w:t>Consultant</w:t>
      </w:r>
    </w:p>
    <w:p w14:paraId="2FC0DDEF" w14:textId="77777777" w:rsidR="0063724C" w:rsidRPr="00D6044D" w:rsidRDefault="0063724C" w:rsidP="0063724C">
      <w:pPr>
        <w:ind w:left="-540"/>
        <w:rPr>
          <w:rFonts w:ascii="Montserrat Light" w:hAnsi="Montserrat Light"/>
          <w:sz w:val="20"/>
          <w:szCs w:val="20"/>
        </w:rPr>
      </w:pPr>
    </w:p>
    <w:p w14:paraId="150EDFA9" w14:textId="77777777" w:rsidR="0063724C" w:rsidRPr="00D6044D" w:rsidRDefault="0063724C" w:rsidP="0063724C">
      <w:pPr>
        <w:ind w:left="1440" w:hanging="1980"/>
        <w:rPr>
          <w:rFonts w:ascii="Montserrat Light" w:hAnsi="Montserrat Light"/>
          <w:sz w:val="20"/>
          <w:szCs w:val="20"/>
        </w:rPr>
      </w:pPr>
      <w:r w:rsidRPr="00D6044D">
        <w:rPr>
          <w:rFonts w:ascii="Montserrat Light" w:hAnsi="Montserrat Light"/>
          <w:sz w:val="20"/>
          <w:szCs w:val="20"/>
        </w:rPr>
        <w:t>Full day rate:</w:t>
      </w:r>
      <w:r w:rsidRPr="00D6044D">
        <w:rPr>
          <w:rFonts w:ascii="Montserrat Light" w:hAnsi="Montserrat Light"/>
          <w:sz w:val="20"/>
          <w:szCs w:val="20"/>
        </w:rPr>
        <w:tab/>
        <w:t xml:space="preserve">Payment to be in the region of £125/£150 per day. </w:t>
      </w:r>
    </w:p>
    <w:p w14:paraId="76A714F5" w14:textId="77777777" w:rsidR="0063724C" w:rsidRPr="00D6044D" w:rsidRDefault="0063724C" w:rsidP="0063724C">
      <w:pPr>
        <w:ind w:left="1440" w:hanging="1980"/>
        <w:rPr>
          <w:rFonts w:ascii="Montserrat Light" w:hAnsi="Montserrat Light"/>
          <w:sz w:val="20"/>
          <w:szCs w:val="20"/>
        </w:rPr>
      </w:pPr>
    </w:p>
    <w:p w14:paraId="02DBEE8C" w14:textId="77777777" w:rsidR="0063724C" w:rsidRPr="00D6044D" w:rsidRDefault="0063724C" w:rsidP="0063724C">
      <w:pPr>
        <w:ind w:left="1440"/>
        <w:rPr>
          <w:rFonts w:ascii="Montserrat Light" w:hAnsi="Montserrat Light"/>
          <w:sz w:val="20"/>
          <w:szCs w:val="20"/>
        </w:rPr>
      </w:pPr>
      <w:r w:rsidRPr="00D6044D">
        <w:rPr>
          <w:rFonts w:ascii="Montserrat Light" w:hAnsi="Montserrat Light"/>
          <w:sz w:val="20"/>
          <w:szCs w:val="20"/>
        </w:rPr>
        <w:t>The volume of office visits and days required will be determined by the level of support required.</w:t>
      </w:r>
    </w:p>
    <w:p w14:paraId="4A5B27EE" w14:textId="77777777" w:rsidR="0063724C" w:rsidRPr="00D6044D" w:rsidRDefault="0063724C" w:rsidP="0063724C">
      <w:pPr>
        <w:ind w:left="2160" w:hanging="540"/>
        <w:rPr>
          <w:rFonts w:ascii="Montserrat Light" w:hAnsi="Montserrat Light"/>
          <w:sz w:val="20"/>
          <w:szCs w:val="20"/>
        </w:rPr>
      </w:pPr>
    </w:p>
    <w:p w14:paraId="2617C2B6" w14:textId="77777777" w:rsidR="0063724C" w:rsidRPr="00D6044D" w:rsidRDefault="0063724C" w:rsidP="0063724C">
      <w:pPr>
        <w:ind w:hanging="540"/>
        <w:rPr>
          <w:rFonts w:ascii="Montserrat Light" w:hAnsi="Montserrat Light"/>
          <w:sz w:val="20"/>
          <w:szCs w:val="20"/>
        </w:rPr>
      </w:pPr>
      <w:r w:rsidRPr="00D6044D">
        <w:rPr>
          <w:rFonts w:ascii="Montserrat Light" w:hAnsi="Montserrat Light"/>
          <w:sz w:val="20"/>
          <w:szCs w:val="20"/>
        </w:rPr>
        <w:t>Expenses</w:t>
      </w:r>
      <w:r w:rsidRPr="00D6044D">
        <w:rPr>
          <w:rFonts w:ascii="Montserrat Light" w:hAnsi="Montserrat Light"/>
          <w:sz w:val="20"/>
          <w:szCs w:val="20"/>
        </w:rPr>
        <w:tab/>
      </w:r>
      <w:r w:rsidRPr="00D6044D">
        <w:rPr>
          <w:rFonts w:ascii="Montserrat Light" w:hAnsi="Montserrat Light"/>
          <w:sz w:val="20"/>
          <w:szCs w:val="20"/>
        </w:rPr>
        <w:tab/>
        <w:t>Mileage 45p per mile travelled.</w:t>
      </w:r>
    </w:p>
    <w:p w14:paraId="78958426" w14:textId="77777777" w:rsidR="0063724C" w:rsidRPr="00D6044D" w:rsidRDefault="0063724C" w:rsidP="0063724C">
      <w:pPr>
        <w:ind w:hanging="540"/>
        <w:rPr>
          <w:rFonts w:ascii="Montserrat Light" w:hAnsi="Montserrat Light"/>
          <w:sz w:val="20"/>
          <w:szCs w:val="20"/>
        </w:rPr>
      </w:pPr>
    </w:p>
    <w:p w14:paraId="1AFBA350" w14:textId="77777777" w:rsidR="0063724C" w:rsidRDefault="0063724C" w:rsidP="0063724C">
      <w:pPr>
        <w:ind w:hanging="540"/>
        <w:rPr>
          <w:rFonts w:ascii="Montserrat Light" w:hAnsi="Montserrat Light"/>
          <w:sz w:val="20"/>
          <w:szCs w:val="20"/>
        </w:rPr>
      </w:pPr>
      <w:r w:rsidRPr="00D6044D">
        <w:rPr>
          <w:rFonts w:ascii="Montserrat Light" w:hAnsi="Montserrat Light"/>
          <w:sz w:val="20"/>
          <w:szCs w:val="20"/>
        </w:rPr>
        <w:t>Driving licence</w:t>
      </w:r>
    </w:p>
    <w:p w14:paraId="42B4F121" w14:textId="77777777" w:rsidR="0063724C" w:rsidRPr="00D6044D" w:rsidRDefault="0063724C" w:rsidP="0063724C">
      <w:pPr>
        <w:ind w:hanging="540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/Car Insurance</w:t>
      </w:r>
      <w:r w:rsidRPr="00D6044D">
        <w:rPr>
          <w:rFonts w:ascii="Montserrat Light" w:hAnsi="Montserrat Light"/>
          <w:sz w:val="20"/>
          <w:szCs w:val="20"/>
        </w:rPr>
        <w:tab/>
        <w:t>Full driving licence required</w:t>
      </w:r>
      <w:r>
        <w:rPr>
          <w:rFonts w:ascii="Montserrat Light" w:hAnsi="Montserrat Light"/>
          <w:sz w:val="20"/>
          <w:szCs w:val="20"/>
        </w:rPr>
        <w:t xml:space="preserve"> and Business Use car insurance</w:t>
      </w:r>
    </w:p>
    <w:p w14:paraId="32935A41" w14:textId="77777777" w:rsidR="0063724C" w:rsidRPr="00D6044D" w:rsidRDefault="0063724C" w:rsidP="0063724C">
      <w:pPr>
        <w:ind w:hanging="540"/>
        <w:rPr>
          <w:rFonts w:ascii="Montserrat Light" w:hAnsi="Montserrat Light"/>
          <w:sz w:val="20"/>
          <w:szCs w:val="20"/>
        </w:rPr>
      </w:pPr>
    </w:p>
    <w:p w14:paraId="59FA2C3B" w14:textId="77777777" w:rsidR="0063724C" w:rsidRPr="00D6044D" w:rsidRDefault="0063724C" w:rsidP="0063724C">
      <w:pPr>
        <w:ind w:hanging="540"/>
        <w:rPr>
          <w:rFonts w:ascii="Montserrat Light" w:hAnsi="Montserrat Light"/>
          <w:sz w:val="20"/>
          <w:szCs w:val="20"/>
        </w:rPr>
      </w:pPr>
      <w:r w:rsidRPr="00D6044D">
        <w:rPr>
          <w:rFonts w:ascii="Montserrat Light" w:hAnsi="Montserrat Light"/>
          <w:sz w:val="20"/>
          <w:szCs w:val="20"/>
        </w:rPr>
        <w:t>Mobile phone</w:t>
      </w:r>
      <w:r w:rsidRPr="00D6044D">
        <w:rPr>
          <w:rFonts w:ascii="Montserrat Light" w:hAnsi="Montserrat Light"/>
          <w:sz w:val="20"/>
          <w:szCs w:val="20"/>
        </w:rPr>
        <w:tab/>
        <w:t>Smart phone required to be able to use Mobaro App</w:t>
      </w:r>
    </w:p>
    <w:p w14:paraId="6D7FAB3F" w14:textId="77777777" w:rsidR="0063724C" w:rsidRPr="00D6044D" w:rsidRDefault="0063724C" w:rsidP="0063724C">
      <w:pPr>
        <w:ind w:hanging="540"/>
        <w:rPr>
          <w:rFonts w:ascii="Montserrat Light" w:hAnsi="Montserrat Light"/>
          <w:sz w:val="20"/>
          <w:szCs w:val="20"/>
        </w:rPr>
      </w:pPr>
    </w:p>
    <w:p w14:paraId="55D98B98" w14:textId="77777777" w:rsidR="0063724C" w:rsidRPr="00D6044D" w:rsidRDefault="0063724C" w:rsidP="0063724C">
      <w:pPr>
        <w:ind w:hanging="540"/>
        <w:rPr>
          <w:rFonts w:ascii="Montserrat Light" w:hAnsi="Montserrat Light"/>
          <w:sz w:val="20"/>
          <w:szCs w:val="20"/>
        </w:rPr>
      </w:pPr>
      <w:r w:rsidRPr="00D6044D">
        <w:rPr>
          <w:rFonts w:ascii="Montserrat Light" w:hAnsi="Montserrat Light"/>
          <w:sz w:val="20"/>
          <w:szCs w:val="20"/>
        </w:rPr>
        <w:t>Contract type:</w:t>
      </w:r>
      <w:r w:rsidRPr="00D6044D">
        <w:rPr>
          <w:rFonts w:ascii="Montserrat Light" w:hAnsi="Montserrat Light"/>
          <w:sz w:val="20"/>
          <w:szCs w:val="20"/>
        </w:rPr>
        <w:tab/>
        <w:t>Consultant fixed term</w:t>
      </w:r>
    </w:p>
    <w:p w14:paraId="15CD1BDD" w14:textId="77777777" w:rsidR="0063724C" w:rsidRPr="00D6044D" w:rsidRDefault="0063724C" w:rsidP="0063724C">
      <w:pPr>
        <w:ind w:left="2160" w:hanging="540"/>
        <w:rPr>
          <w:rFonts w:ascii="Montserrat Light" w:hAnsi="Montserrat Light"/>
          <w:sz w:val="20"/>
          <w:szCs w:val="20"/>
        </w:rPr>
      </w:pPr>
    </w:p>
    <w:p w14:paraId="78B2B85C" w14:textId="77777777" w:rsidR="0063724C" w:rsidRPr="00D6044D" w:rsidRDefault="0063724C" w:rsidP="0063724C">
      <w:pPr>
        <w:ind w:left="1440" w:hanging="1980"/>
        <w:rPr>
          <w:rFonts w:ascii="Montserrat Light" w:hAnsi="Montserrat Light"/>
          <w:sz w:val="20"/>
          <w:szCs w:val="20"/>
        </w:rPr>
      </w:pPr>
      <w:r w:rsidRPr="00D6044D">
        <w:rPr>
          <w:rFonts w:ascii="Montserrat Light" w:hAnsi="Montserrat Light"/>
          <w:sz w:val="20"/>
          <w:szCs w:val="20"/>
        </w:rPr>
        <w:t>Location</w:t>
      </w:r>
      <w:r>
        <w:rPr>
          <w:rFonts w:ascii="Montserrat Light" w:hAnsi="Montserrat Light"/>
          <w:sz w:val="20"/>
          <w:szCs w:val="20"/>
        </w:rPr>
        <w:t>s</w:t>
      </w:r>
      <w:r w:rsidRPr="00D6044D">
        <w:rPr>
          <w:rFonts w:ascii="Montserrat Light" w:hAnsi="Montserrat Light"/>
          <w:sz w:val="20"/>
          <w:szCs w:val="20"/>
        </w:rPr>
        <w:t>:</w:t>
      </w:r>
      <w:r w:rsidRPr="00D6044D">
        <w:rPr>
          <w:rFonts w:ascii="Montserrat Light" w:hAnsi="Montserrat Light"/>
          <w:sz w:val="20"/>
          <w:szCs w:val="20"/>
        </w:rPr>
        <w:tab/>
      </w:r>
      <w:r>
        <w:rPr>
          <w:rFonts w:ascii="Montserrat Light" w:hAnsi="Montserrat Light"/>
          <w:sz w:val="20"/>
          <w:szCs w:val="20"/>
        </w:rPr>
        <w:t>Dartford, Gillingham, Chatham, Thanet, Bournemouth, Newcastle, Middlesborough, Amesbury/Salisbury, Norwich, Aberdeen, Inverness &amp; Northern Ireland</w:t>
      </w:r>
    </w:p>
    <w:p w14:paraId="7B57A1C5" w14:textId="77777777" w:rsidR="0063724C" w:rsidRPr="00D6044D" w:rsidRDefault="0063724C" w:rsidP="0063724C">
      <w:pPr>
        <w:ind w:left="90" w:right="-194" w:hanging="540"/>
        <w:rPr>
          <w:rFonts w:ascii="Montserrat Light" w:hAnsi="Montserrat Light"/>
          <w:sz w:val="20"/>
          <w:szCs w:val="20"/>
        </w:rPr>
      </w:pPr>
    </w:p>
    <w:p w14:paraId="6BE6089C" w14:textId="77777777" w:rsidR="0063724C" w:rsidRPr="00D6044D" w:rsidRDefault="0063724C" w:rsidP="0063724C">
      <w:pPr>
        <w:ind w:left="-90" w:hanging="630"/>
        <w:rPr>
          <w:rFonts w:ascii="Montserrat Light" w:hAnsi="Montserrat Light"/>
          <w:sz w:val="20"/>
          <w:szCs w:val="20"/>
        </w:rPr>
      </w:pPr>
      <w:r w:rsidRPr="00D6044D">
        <w:rPr>
          <w:rFonts w:ascii="Montserrat Light" w:hAnsi="Montserrat Light"/>
          <w:sz w:val="20"/>
          <w:szCs w:val="20"/>
        </w:rPr>
        <w:t xml:space="preserve">   Reporting to:</w:t>
      </w:r>
      <w:r w:rsidRPr="00D6044D">
        <w:rPr>
          <w:rFonts w:ascii="Montserrat Light" w:hAnsi="Montserrat Light"/>
          <w:sz w:val="20"/>
          <w:szCs w:val="20"/>
        </w:rPr>
        <w:tab/>
        <w:t>Mails Support Advisor</w:t>
      </w:r>
    </w:p>
    <w:p w14:paraId="72E54739" w14:textId="77777777" w:rsidR="0063724C" w:rsidRPr="00D6044D" w:rsidRDefault="0063724C" w:rsidP="0063724C">
      <w:pPr>
        <w:rPr>
          <w:rFonts w:ascii="Montserrat" w:hAnsi="Montserrat"/>
          <w:bCs/>
          <w:sz w:val="20"/>
          <w:szCs w:val="20"/>
        </w:rPr>
      </w:pPr>
    </w:p>
    <w:p w14:paraId="3448DF60" w14:textId="77777777" w:rsidR="003317D8" w:rsidRDefault="003317D8" w:rsidP="00C550A6">
      <w:pPr>
        <w:ind w:left="-540"/>
        <w:jc w:val="both"/>
        <w:rPr>
          <w:rFonts w:ascii="Montserrat Light" w:hAnsi="Montserrat Light"/>
          <w:sz w:val="20"/>
          <w:szCs w:val="20"/>
        </w:rPr>
      </w:pPr>
    </w:p>
    <w:p w14:paraId="3950A6D8" w14:textId="77777777" w:rsidR="003317D8" w:rsidRDefault="003317D8" w:rsidP="00C550A6">
      <w:pPr>
        <w:ind w:left="-540"/>
        <w:jc w:val="both"/>
        <w:rPr>
          <w:rFonts w:ascii="Montserrat Light" w:hAnsi="Montserrat Light"/>
          <w:sz w:val="20"/>
          <w:szCs w:val="20"/>
        </w:rPr>
      </w:pPr>
    </w:p>
    <w:p w14:paraId="1412A941" w14:textId="77777777" w:rsidR="003317D8" w:rsidRDefault="003317D8" w:rsidP="00C550A6">
      <w:pPr>
        <w:ind w:left="-540"/>
        <w:jc w:val="both"/>
        <w:rPr>
          <w:rFonts w:ascii="Montserrat Light" w:hAnsi="Montserrat Light"/>
          <w:sz w:val="20"/>
          <w:szCs w:val="20"/>
        </w:rPr>
      </w:pPr>
    </w:p>
    <w:p w14:paraId="6B45D589" w14:textId="7E98BB38" w:rsidR="003317D8" w:rsidRDefault="003317D8" w:rsidP="00C550A6">
      <w:pPr>
        <w:ind w:left="-540"/>
        <w:jc w:val="both"/>
        <w:rPr>
          <w:rFonts w:ascii="Montserrat Light" w:hAnsi="Montserrat Light"/>
          <w:sz w:val="20"/>
          <w:szCs w:val="20"/>
        </w:rPr>
      </w:pPr>
      <w:r w:rsidRPr="00D6044D">
        <w:rPr>
          <w:rFonts w:ascii="Montserrat Light" w:eastAsia="Calibri" w:hAnsi="Montserrat Light" w:cs="Times New Roman"/>
          <w:b/>
          <w:bCs/>
          <w:noProof/>
          <w:color w:val="00677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35C63" wp14:editId="4D0C24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16115" cy="327025"/>
                <wp:effectExtent l="0" t="0" r="13335" b="15875"/>
                <wp:wrapNone/>
                <wp:docPr id="29195683" name="Rectangle 29195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115" cy="327025"/>
                        </a:xfrm>
                        <a:prstGeom prst="rect">
                          <a:avLst/>
                        </a:prstGeom>
                        <a:solidFill>
                          <a:srgbClr val="006C9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A7CF28" w14:textId="7FFE4CC8" w:rsidR="003317D8" w:rsidRPr="003317D8" w:rsidRDefault="003317D8" w:rsidP="003317D8">
                            <w:pPr>
                              <w:rPr>
                                <w:rFonts w:ascii="Montserrat Light" w:hAnsi="Montserrat Light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How to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35C63" id="Rectangle 29195683" o:spid="_x0000_s1028" style="position:absolute;left:0;text-align:left;margin-left:0;margin-top:0;width:552.45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" fillcolor="#006c91" strokecolor="#2f528f" strokeweight="1pt">
                <v:textbox>
                  <w:txbxContent>
                    <w:p w14:paraId="05A7CF28" w14:textId="7FFE4CC8" w:rsidR="003317D8" w:rsidRPr="003317D8" w:rsidRDefault="003317D8" w:rsidP="003317D8">
                      <w:pPr>
                        <w:rPr>
                          <w:rFonts w:ascii="Montserrat Light" w:hAnsi="Montserrat Light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Montserrat Light" w:hAnsi="Montserrat Light"/>
                          <w:b/>
                          <w:bCs/>
                          <w:color w:val="FFFFFF" w:themeColor="background1"/>
                          <w:lang w:val="en-US"/>
                        </w:rPr>
                        <w:t>How to apply</w:t>
                      </w:r>
                    </w:p>
                  </w:txbxContent>
                </v:textbox>
              </v:rect>
            </w:pict>
          </mc:Fallback>
        </mc:AlternateContent>
      </w:r>
    </w:p>
    <w:p w14:paraId="23B327E1" w14:textId="77777777" w:rsidR="003317D8" w:rsidRDefault="003317D8" w:rsidP="00C550A6">
      <w:pPr>
        <w:ind w:left="-540"/>
        <w:jc w:val="both"/>
        <w:rPr>
          <w:rFonts w:ascii="Montserrat Light" w:hAnsi="Montserrat Light"/>
          <w:sz w:val="20"/>
          <w:szCs w:val="20"/>
        </w:rPr>
      </w:pPr>
    </w:p>
    <w:p w14:paraId="4C036639" w14:textId="77777777" w:rsidR="003317D8" w:rsidRDefault="003317D8" w:rsidP="00C550A6">
      <w:pPr>
        <w:ind w:left="-540"/>
        <w:jc w:val="both"/>
        <w:rPr>
          <w:rFonts w:ascii="Montserrat Light" w:hAnsi="Montserrat Light"/>
          <w:sz w:val="20"/>
          <w:szCs w:val="20"/>
        </w:rPr>
      </w:pPr>
    </w:p>
    <w:p w14:paraId="155CA0E6" w14:textId="2E0DC408" w:rsidR="00BB1FF1" w:rsidRDefault="00BB1FF1" w:rsidP="00C550A6">
      <w:pPr>
        <w:ind w:left="-54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If you are interested in applying for a</w:t>
      </w:r>
      <w:r w:rsidR="00C16C31">
        <w:rPr>
          <w:rFonts w:ascii="Montserrat Light" w:hAnsi="Montserrat Light"/>
          <w:sz w:val="20"/>
          <w:szCs w:val="20"/>
        </w:rPr>
        <w:t>n NFSP</w:t>
      </w:r>
      <w:r>
        <w:rPr>
          <w:rFonts w:ascii="Montserrat Light" w:hAnsi="Montserrat Light"/>
          <w:sz w:val="20"/>
          <w:szCs w:val="20"/>
        </w:rPr>
        <w:t xml:space="preserve"> </w:t>
      </w:r>
      <w:r w:rsidR="00C16C31">
        <w:rPr>
          <w:rFonts w:ascii="Montserrat Light" w:hAnsi="Montserrat Light"/>
          <w:sz w:val="20"/>
          <w:szCs w:val="20"/>
        </w:rPr>
        <w:t xml:space="preserve">consultant </w:t>
      </w:r>
      <w:r>
        <w:rPr>
          <w:rFonts w:ascii="Montserrat Light" w:hAnsi="Montserrat Light"/>
          <w:sz w:val="20"/>
          <w:szCs w:val="20"/>
        </w:rPr>
        <w:t xml:space="preserve">role please send a cover letter explaining why you would like to apply for the </w:t>
      </w:r>
      <w:r w:rsidR="007E4837">
        <w:rPr>
          <w:rFonts w:ascii="Montserrat Light" w:hAnsi="Montserrat Light"/>
          <w:sz w:val="20"/>
          <w:szCs w:val="20"/>
        </w:rPr>
        <w:t xml:space="preserve">position and a copy of your CV to the Mails Support Advisor responsible for the </w:t>
      </w:r>
      <w:r w:rsidR="002F78CF">
        <w:rPr>
          <w:rFonts w:ascii="Montserrat Light" w:hAnsi="Montserrat Light"/>
          <w:sz w:val="20"/>
          <w:szCs w:val="20"/>
        </w:rPr>
        <w:t>location</w:t>
      </w:r>
      <w:r w:rsidR="008E5D27">
        <w:rPr>
          <w:rFonts w:ascii="Montserrat Light" w:hAnsi="Montserrat Light"/>
          <w:sz w:val="20"/>
          <w:szCs w:val="20"/>
        </w:rPr>
        <w:t xml:space="preserve"> </w:t>
      </w:r>
      <w:r w:rsidR="000B34AC">
        <w:rPr>
          <w:rFonts w:ascii="Montserrat Light" w:hAnsi="Montserrat Light"/>
          <w:sz w:val="20"/>
          <w:szCs w:val="20"/>
        </w:rPr>
        <w:t>you are applying for below</w:t>
      </w:r>
      <w:r w:rsidR="0063724C">
        <w:rPr>
          <w:rFonts w:ascii="Montserrat Light" w:hAnsi="Montserrat Light"/>
          <w:sz w:val="20"/>
          <w:szCs w:val="20"/>
        </w:rPr>
        <w:t xml:space="preserve"> by the 8</w:t>
      </w:r>
      <w:r w:rsidR="0063724C" w:rsidRPr="0063724C">
        <w:rPr>
          <w:rFonts w:ascii="Montserrat Light" w:hAnsi="Montserrat Light"/>
          <w:sz w:val="20"/>
          <w:szCs w:val="20"/>
          <w:vertAlign w:val="superscript"/>
        </w:rPr>
        <w:t>th</w:t>
      </w:r>
      <w:r w:rsidR="0063724C">
        <w:rPr>
          <w:rFonts w:ascii="Montserrat Light" w:hAnsi="Montserrat Light"/>
          <w:sz w:val="20"/>
          <w:szCs w:val="20"/>
        </w:rPr>
        <w:t xml:space="preserve"> January 2024</w:t>
      </w:r>
      <w:r w:rsidR="000B34AC">
        <w:rPr>
          <w:rFonts w:ascii="Montserrat Light" w:hAnsi="Montserrat Light"/>
          <w:sz w:val="20"/>
          <w:szCs w:val="20"/>
        </w:rPr>
        <w:t>.</w:t>
      </w:r>
    </w:p>
    <w:p w14:paraId="2DC9001E" w14:textId="77777777" w:rsidR="00585721" w:rsidRDefault="00585721" w:rsidP="00C550A6">
      <w:pPr>
        <w:ind w:left="-540"/>
        <w:jc w:val="both"/>
        <w:rPr>
          <w:rFonts w:ascii="Montserrat Light" w:hAnsi="Montserrat Light"/>
          <w:sz w:val="20"/>
          <w:szCs w:val="20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65"/>
        <w:gridCol w:w="4697"/>
      </w:tblGrid>
      <w:tr w:rsidR="0044259A" w14:paraId="37164D18" w14:textId="77777777" w:rsidTr="002D1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</w:tcPr>
          <w:p w14:paraId="19678549" w14:textId="3CE07934" w:rsidR="0044259A" w:rsidRDefault="0044259A" w:rsidP="00C733C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Location</w:t>
            </w:r>
          </w:p>
        </w:tc>
        <w:tc>
          <w:tcPr>
            <w:tcW w:w="4697" w:type="dxa"/>
          </w:tcPr>
          <w:p w14:paraId="218CF16B" w14:textId="1E5C2DB5" w:rsidR="0044259A" w:rsidRDefault="0044259A" w:rsidP="00C73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Mails Support Advisor email address</w:t>
            </w:r>
          </w:p>
        </w:tc>
      </w:tr>
      <w:tr w:rsidR="0044259A" w14:paraId="0C15EFAF" w14:textId="77777777" w:rsidTr="002D1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</w:tcPr>
          <w:p w14:paraId="627A90AE" w14:textId="60CC626E" w:rsidR="0044259A" w:rsidRDefault="0044259A" w:rsidP="00831B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Dartford, Gillingham, Chatham and surrounding area</w:t>
            </w:r>
          </w:p>
        </w:tc>
        <w:tc>
          <w:tcPr>
            <w:tcW w:w="4697" w:type="dxa"/>
          </w:tcPr>
          <w:p w14:paraId="182CDC8E" w14:textId="35DBA124" w:rsidR="0044259A" w:rsidRDefault="0044259A" w:rsidP="002F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stewart.swabey@nfsp.org.uk</w:t>
            </w:r>
          </w:p>
        </w:tc>
      </w:tr>
      <w:tr w:rsidR="0044259A" w14:paraId="326E2232" w14:textId="77777777" w:rsidTr="002D162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</w:tcPr>
          <w:p w14:paraId="1D1426C6" w14:textId="66E1DB0A" w:rsidR="0044259A" w:rsidRDefault="0044259A" w:rsidP="00831B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Thanet area of Kent</w:t>
            </w:r>
          </w:p>
        </w:tc>
        <w:tc>
          <w:tcPr>
            <w:tcW w:w="4697" w:type="dxa"/>
          </w:tcPr>
          <w:p w14:paraId="5C97463B" w14:textId="1DF6AD10" w:rsidR="0044259A" w:rsidRDefault="0044259A" w:rsidP="002F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stewart.swabey@nfsp.org.uk</w:t>
            </w:r>
          </w:p>
        </w:tc>
      </w:tr>
      <w:tr w:rsidR="00336471" w14:paraId="310D7BAC" w14:textId="77777777" w:rsidTr="002D1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</w:tcPr>
          <w:p w14:paraId="3E286E32" w14:textId="25B24117" w:rsidR="00336471" w:rsidRDefault="00862A06" w:rsidP="00831B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Bournemouth</w:t>
            </w:r>
          </w:p>
        </w:tc>
        <w:tc>
          <w:tcPr>
            <w:tcW w:w="4697" w:type="dxa"/>
          </w:tcPr>
          <w:p w14:paraId="301858A5" w14:textId="461F8A46" w:rsidR="00336471" w:rsidRDefault="00336471" w:rsidP="002F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336471">
              <w:rPr>
                <w:rFonts w:ascii="Montserrat Light" w:hAnsi="Montserrat Light"/>
                <w:sz w:val="20"/>
                <w:szCs w:val="20"/>
              </w:rPr>
              <w:t>stewart.swabey@nfsp.org.uk</w:t>
            </w:r>
          </w:p>
        </w:tc>
      </w:tr>
      <w:tr w:rsidR="0044259A" w14:paraId="1F2C8191" w14:textId="77777777" w:rsidTr="002D162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</w:tcPr>
          <w:p w14:paraId="0DACA71A" w14:textId="4A4ADF88" w:rsidR="0044259A" w:rsidRDefault="0044259A" w:rsidP="00831B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Newcastle and Middlesborough</w:t>
            </w:r>
          </w:p>
        </w:tc>
        <w:tc>
          <w:tcPr>
            <w:tcW w:w="4697" w:type="dxa"/>
          </w:tcPr>
          <w:p w14:paraId="4102B026" w14:textId="642AA416" w:rsidR="0044259A" w:rsidRDefault="0044259A" w:rsidP="002F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vijay.lakhanpal@nfsp.org.uk</w:t>
            </w:r>
          </w:p>
        </w:tc>
      </w:tr>
      <w:tr w:rsidR="0044259A" w14:paraId="4427198E" w14:textId="77777777" w:rsidTr="002D1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</w:tcPr>
          <w:p w14:paraId="23864ABB" w14:textId="0A265846" w:rsidR="0044259A" w:rsidRDefault="0044259A" w:rsidP="00831B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Amesbury</w:t>
            </w:r>
            <w:r w:rsidR="00862A06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r>
              <w:rPr>
                <w:rFonts w:ascii="Montserrat Light" w:hAnsi="Montserrat Light"/>
                <w:sz w:val="20"/>
                <w:szCs w:val="20"/>
              </w:rPr>
              <w:t>/</w:t>
            </w:r>
            <w:r w:rsidR="00862A06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r>
              <w:rPr>
                <w:rFonts w:ascii="Montserrat Light" w:hAnsi="Montserrat Light"/>
                <w:sz w:val="20"/>
                <w:szCs w:val="20"/>
              </w:rPr>
              <w:t>Salisbury</w:t>
            </w:r>
          </w:p>
        </w:tc>
        <w:tc>
          <w:tcPr>
            <w:tcW w:w="4697" w:type="dxa"/>
          </w:tcPr>
          <w:p w14:paraId="5C304DD7" w14:textId="01C7F693" w:rsidR="0044259A" w:rsidRDefault="004F4322" w:rsidP="002F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stewart</w:t>
            </w:r>
            <w:r w:rsidR="0044259A">
              <w:rPr>
                <w:rFonts w:ascii="Montserrat Light" w:hAnsi="Montserrat Light"/>
                <w:sz w:val="20"/>
                <w:szCs w:val="20"/>
              </w:rPr>
              <w:t>.swabey@nfsp.org.uk</w:t>
            </w:r>
          </w:p>
        </w:tc>
      </w:tr>
      <w:tr w:rsidR="0044259A" w14:paraId="0D5FA93A" w14:textId="77777777" w:rsidTr="002D162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</w:tcPr>
          <w:p w14:paraId="2BCE3A67" w14:textId="1B1380E5" w:rsidR="0044259A" w:rsidRDefault="0044259A" w:rsidP="00831B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Norwich</w:t>
            </w:r>
          </w:p>
        </w:tc>
        <w:tc>
          <w:tcPr>
            <w:tcW w:w="4697" w:type="dxa"/>
          </w:tcPr>
          <w:p w14:paraId="0C1499DF" w14:textId="5004C138" w:rsidR="0044259A" w:rsidRDefault="0044259A" w:rsidP="002F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mailssupport@nfsp.org.uk</w:t>
            </w:r>
          </w:p>
        </w:tc>
      </w:tr>
      <w:tr w:rsidR="0044259A" w14:paraId="66B9E132" w14:textId="77777777" w:rsidTr="002D1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</w:tcPr>
          <w:p w14:paraId="14A35653" w14:textId="722B2534" w:rsidR="0044259A" w:rsidRDefault="0044259A" w:rsidP="00831B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Aberdeen</w:t>
            </w:r>
          </w:p>
        </w:tc>
        <w:tc>
          <w:tcPr>
            <w:tcW w:w="4697" w:type="dxa"/>
          </w:tcPr>
          <w:p w14:paraId="65757943" w14:textId="1BAF46C0" w:rsidR="0044259A" w:rsidRDefault="0044259A" w:rsidP="002F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vijay.lakhanpal@nfsp.org.uk</w:t>
            </w:r>
          </w:p>
        </w:tc>
      </w:tr>
      <w:tr w:rsidR="0044259A" w14:paraId="0EACD40C" w14:textId="77777777" w:rsidTr="002D162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</w:tcPr>
          <w:p w14:paraId="44DD1B91" w14:textId="0899605F" w:rsidR="0044259A" w:rsidRDefault="0044259A" w:rsidP="00831B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Inverness</w:t>
            </w:r>
          </w:p>
        </w:tc>
        <w:tc>
          <w:tcPr>
            <w:tcW w:w="4697" w:type="dxa"/>
          </w:tcPr>
          <w:p w14:paraId="71777412" w14:textId="4F246AF3" w:rsidR="0044259A" w:rsidRDefault="0044259A" w:rsidP="002F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277DC4">
              <w:rPr>
                <w:rFonts w:ascii="Montserrat Light" w:hAnsi="Montserrat Light"/>
                <w:sz w:val="20"/>
                <w:szCs w:val="20"/>
              </w:rPr>
              <w:t>vijay.lakhanpal@nfsp.org.uk</w:t>
            </w:r>
          </w:p>
        </w:tc>
      </w:tr>
      <w:tr w:rsidR="0044259A" w14:paraId="4B8722BF" w14:textId="77777777" w:rsidTr="002D1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</w:tcPr>
          <w:p w14:paraId="1D93FA87" w14:textId="4BE847F1" w:rsidR="0044259A" w:rsidRDefault="0044259A" w:rsidP="00831B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Northern Ireland</w:t>
            </w:r>
          </w:p>
        </w:tc>
        <w:tc>
          <w:tcPr>
            <w:tcW w:w="4697" w:type="dxa"/>
          </w:tcPr>
          <w:p w14:paraId="5B00DF66" w14:textId="1663B84E" w:rsidR="0044259A" w:rsidRDefault="0044259A" w:rsidP="002F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alan.white@nfsp.org.uk</w:t>
            </w:r>
          </w:p>
        </w:tc>
      </w:tr>
    </w:tbl>
    <w:p w14:paraId="56B6D19D" w14:textId="77777777" w:rsidR="00585721" w:rsidRPr="00D6044D" w:rsidRDefault="00585721" w:rsidP="00C550A6">
      <w:pPr>
        <w:ind w:left="-540"/>
        <w:jc w:val="both"/>
        <w:rPr>
          <w:rFonts w:ascii="Montserrat Light" w:hAnsi="Montserrat Light"/>
          <w:sz w:val="20"/>
          <w:szCs w:val="20"/>
        </w:rPr>
      </w:pPr>
    </w:p>
    <w:sectPr w:rsidR="00585721" w:rsidRPr="00D6044D" w:rsidSect="00CA190F">
      <w:headerReference w:type="default" r:id="rId11"/>
      <w:footerReference w:type="default" r:id="rId12"/>
      <w:pgSz w:w="11900" w:h="16840" w:code="9"/>
      <w:pgMar w:top="3510" w:right="1440" w:bottom="1440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E075" w14:textId="77777777" w:rsidR="00CA190F" w:rsidRDefault="00CA190F" w:rsidP="004C3E11">
      <w:r>
        <w:separator/>
      </w:r>
    </w:p>
  </w:endnote>
  <w:endnote w:type="continuationSeparator" w:id="0">
    <w:p w14:paraId="4D598E78" w14:textId="77777777" w:rsidR="00CA190F" w:rsidRDefault="00CA190F" w:rsidP="004C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">
    <w:altName w:val="﷽﷽﷽﷽﷽﷽﷽﷽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877D" w14:textId="1C1B6E49" w:rsidR="004C3E11" w:rsidRDefault="004C3E11" w:rsidP="00517CB4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25CE" w14:textId="77777777" w:rsidR="00CA190F" w:rsidRDefault="00CA190F" w:rsidP="004C3E11">
      <w:r>
        <w:separator/>
      </w:r>
    </w:p>
  </w:footnote>
  <w:footnote w:type="continuationSeparator" w:id="0">
    <w:p w14:paraId="06496E97" w14:textId="77777777" w:rsidR="00CA190F" w:rsidRDefault="00CA190F" w:rsidP="004C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915B" w14:textId="598F341F" w:rsidR="004C3E11" w:rsidRDefault="00A11C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CF6FD6" wp14:editId="53D0DF0F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80376" cy="10716768"/>
          <wp:effectExtent l="0" t="0" r="0" b="2540"/>
          <wp:wrapNone/>
          <wp:docPr id="10" name="Picture 10" descr="No%20crops/no%20crops/Regional%20england%2010-9-18%20no%20crops%2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%20crops/no%20crops/Regional%20england%2010-9-18%20no%20crops%2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376" cy="10716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60883"/>
    <w:multiLevelType w:val="hybridMultilevel"/>
    <w:tmpl w:val="8F4E1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5008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11"/>
    <w:rsid w:val="00003BE2"/>
    <w:rsid w:val="00016D0C"/>
    <w:rsid w:val="00017C33"/>
    <w:rsid w:val="00047E4D"/>
    <w:rsid w:val="000724E3"/>
    <w:rsid w:val="00082037"/>
    <w:rsid w:val="00090E96"/>
    <w:rsid w:val="000B1FAA"/>
    <w:rsid w:val="000B34AC"/>
    <w:rsid w:val="000B75CE"/>
    <w:rsid w:val="000C7C5D"/>
    <w:rsid w:val="000D21F5"/>
    <w:rsid w:val="000D415C"/>
    <w:rsid w:val="00115AB2"/>
    <w:rsid w:val="00116140"/>
    <w:rsid w:val="00117489"/>
    <w:rsid w:val="00121AFC"/>
    <w:rsid w:val="00142D2E"/>
    <w:rsid w:val="00150261"/>
    <w:rsid w:val="00154251"/>
    <w:rsid w:val="00166EB9"/>
    <w:rsid w:val="00187C53"/>
    <w:rsid w:val="00191C5F"/>
    <w:rsid w:val="0019521A"/>
    <w:rsid w:val="001A03FD"/>
    <w:rsid w:val="001B0B9B"/>
    <w:rsid w:val="001B2E01"/>
    <w:rsid w:val="001B64E8"/>
    <w:rsid w:val="001C42DA"/>
    <w:rsid w:val="001D3B96"/>
    <w:rsid w:val="00230959"/>
    <w:rsid w:val="00232E63"/>
    <w:rsid w:val="0024703C"/>
    <w:rsid w:val="00257DFA"/>
    <w:rsid w:val="00261544"/>
    <w:rsid w:val="00266096"/>
    <w:rsid w:val="00270058"/>
    <w:rsid w:val="00277DC4"/>
    <w:rsid w:val="002879B9"/>
    <w:rsid w:val="0029208D"/>
    <w:rsid w:val="002A26F7"/>
    <w:rsid w:val="002B690B"/>
    <w:rsid w:val="002B7968"/>
    <w:rsid w:val="002C485F"/>
    <w:rsid w:val="002C5E3E"/>
    <w:rsid w:val="002C6CBB"/>
    <w:rsid w:val="002D1624"/>
    <w:rsid w:val="002D63C3"/>
    <w:rsid w:val="002F78CF"/>
    <w:rsid w:val="00304427"/>
    <w:rsid w:val="00316B81"/>
    <w:rsid w:val="00317DB3"/>
    <w:rsid w:val="00321ED1"/>
    <w:rsid w:val="00324955"/>
    <w:rsid w:val="00325C23"/>
    <w:rsid w:val="003262BD"/>
    <w:rsid w:val="003317D8"/>
    <w:rsid w:val="00336471"/>
    <w:rsid w:val="00342C00"/>
    <w:rsid w:val="00377417"/>
    <w:rsid w:val="003810AE"/>
    <w:rsid w:val="00381E94"/>
    <w:rsid w:val="00385875"/>
    <w:rsid w:val="0038610A"/>
    <w:rsid w:val="0039122A"/>
    <w:rsid w:val="00393625"/>
    <w:rsid w:val="003A5941"/>
    <w:rsid w:val="003B0F9F"/>
    <w:rsid w:val="003C48AB"/>
    <w:rsid w:val="003F5C74"/>
    <w:rsid w:val="003F605B"/>
    <w:rsid w:val="00416F9B"/>
    <w:rsid w:val="00432101"/>
    <w:rsid w:val="0044259A"/>
    <w:rsid w:val="00455A31"/>
    <w:rsid w:val="004706DC"/>
    <w:rsid w:val="004835B1"/>
    <w:rsid w:val="00496950"/>
    <w:rsid w:val="004A0654"/>
    <w:rsid w:val="004A1A34"/>
    <w:rsid w:val="004B4073"/>
    <w:rsid w:val="004C3E11"/>
    <w:rsid w:val="004E0654"/>
    <w:rsid w:val="004F1655"/>
    <w:rsid w:val="004F4322"/>
    <w:rsid w:val="00501C9E"/>
    <w:rsid w:val="00517CB4"/>
    <w:rsid w:val="00546F0E"/>
    <w:rsid w:val="00547FA2"/>
    <w:rsid w:val="00554C50"/>
    <w:rsid w:val="00560A7E"/>
    <w:rsid w:val="00562224"/>
    <w:rsid w:val="00571070"/>
    <w:rsid w:val="00585721"/>
    <w:rsid w:val="00586066"/>
    <w:rsid w:val="005A6647"/>
    <w:rsid w:val="005C4216"/>
    <w:rsid w:val="005D525B"/>
    <w:rsid w:val="005F6A58"/>
    <w:rsid w:val="00601469"/>
    <w:rsid w:val="006031CF"/>
    <w:rsid w:val="00611D2C"/>
    <w:rsid w:val="006206EC"/>
    <w:rsid w:val="0063724C"/>
    <w:rsid w:val="0066194E"/>
    <w:rsid w:val="00666ABE"/>
    <w:rsid w:val="00673CA2"/>
    <w:rsid w:val="0068453A"/>
    <w:rsid w:val="00687E45"/>
    <w:rsid w:val="0069412A"/>
    <w:rsid w:val="006971B4"/>
    <w:rsid w:val="006A04A9"/>
    <w:rsid w:val="006B2DF9"/>
    <w:rsid w:val="006C171A"/>
    <w:rsid w:val="006C270A"/>
    <w:rsid w:val="006C72F1"/>
    <w:rsid w:val="006E5271"/>
    <w:rsid w:val="006E63A4"/>
    <w:rsid w:val="00706917"/>
    <w:rsid w:val="0071103D"/>
    <w:rsid w:val="00713D65"/>
    <w:rsid w:val="00720FBC"/>
    <w:rsid w:val="00727E9F"/>
    <w:rsid w:val="007433D5"/>
    <w:rsid w:val="00760632"/>
    <w:rsid w:val="00760AB3"/>
    <w:rsid w:val="007625C2"/>
    <w:rsid w:val="00766FA6"/>
    <w:rsid w:val="00772087"/>
    <w:rsid w:val="00783CCB"/>
    <w:rsid w:val="007970B2"/>
    <w:rsid w:val="007A4439"/>
    <w:rsid w:val="007A6A23"/>
    <w:rsid w:val="007C3654"/>
    <w:rsid w:val="007C7CF7"/>
    <w:rsid w:val="007E4837"/>
    <w:rsid w:val="007E7B45"/>
    <w:rsid w:val="007F0097"/>
    <w:rsid w:val="007F25EF"/>
    <w:rsid w:val="007F7AFD"/>
    <w:rsid w:val="008113E1"/>
    <w:rsid w:val="008119B9"/>
    <w:rsid w:val="008211AA"/>
    <w:rsid w:val="00823D7D"/>
    <w:rsid w:val="00831BCC"/>
    <w:rsid w:val="00843D38"/>
    <w:rsid w:val="00856E11"/>
    <w:rsid w:val="00862A06"/>
    <w:rsid w:val="00872BDA"/>
    <w:rsid w:val="00874995"/>
    <w:rsid w:val="008958F9"/>
    <w:rsid w:val="00896F34"/>
    <w:rsid w:val="008A256C"/>
    <w:rsid w:val="008D3E6D"/>
    <w:rsid w:val="008E5D27"/>
    <w:rsid w:val="008E6AA2"/>
    <w:rsid w:val="00913C4B"/>
    <w:rsid w:val="0092324B"/>
    <w:rsid w:val="0092793E"/>
    <w:rsid w:val="0094280A"/>
    <w:rsid w:val="00942FE9"/>
    <w:rsid w:val="00945480"/>
    <w:rsid w:val="009579D9"/>
    <w:rsid w:val="009633D7"/>
    <w:rsid w:val="009636ED"/>
    <w:rsid w:val="009936AC"/>
    <w:rsid w:val="009A1F94"/>
    <w:rsid w:val="009B7F79"/>
    <w:rsid w:val="009C3EAE"/>
    <w:rsid w:val="009F0FF9"/>
    <w:rsid w:val="009F3F37"/>
    <w:rsid w:val="009F67C1"/>
    <w:rsid w:val="00A11CB7"/>
    <w:rsid w:val="00A179EA"/>
    <w:rsid w:val="00A24F87"/>
    <w:rsid w:val="00A52153"/>
    <w:rsid w:val="00A65E48"/>
    <w:rsid w:val="00A706AE"/>
    <w:rsid w:val="00A73041"/>
    <w:rsid w:val="00A84BF9"/>
    <w:rsid w:val="00A91195"/>
    <w:rsid w:val="00A91B57"/>
    <w:rsid w:val="00AB48DB"/>
    <w:rsid w:val="00AC664C"/>
    <w:rsid w:val="00AD6C25"/>
    <w:rsid w:val="00AE0D7B"/>
    <w:rsid w:val="00B00F9E"/>
    <w:rsid w:val="00B1157B"/>
    <w:rsid w:val="00B12FDC"/>
    <w:rsid w:val="00B13E3A"/>
    <w:rsid w:val="00B17C48"/>
    <w:rsid w:val="00B17CE7"/>
    <w:rsid w:val="00B279B6"/>
    <w:rsid w:val="00B33B52"/>
    <w:rsid w:val="00B46628"/>
    <w:rsid w:val="00B47750"/>
    <w:rsid w:val="00B47EC2"/>
    <w:rsid w:val="00B641C5"/>
    <w:rsid w:val="00B6794C"/>
    <w:rsid w:val="00BB1FF1"/>
    <w:rsid w:val="00BB2A03"/>
    <w:rsid w:val="00BB2C76"/>
    <w:rsid w:val="00BC48DE"/>
    <w:rsid w:val="00BF512D"/>
    <w:rsid w:val="00C054BF"/>
    <w:rsid w:val="00C07BDA"/>
    <w:rsid w:val="00C12D7D"/>
    <w:rsid w:val="00C169AC"/>
    <w:rsid w:val="00C16C31"/>
    <w:rsid w:val="00C429D7"/>
    <w:rsid w:val="00C52848"/>
    <w:rsid w:val="00C550A6"/>
    <w:rsid w:val="00C5566D"/>
    <w:rsid w:val="00C733C4"/>
    <w:rsid w:val="00C83E05"/>
    <w:rsid w:val="00CA0C5E"/>
    <w:rsid w:val="00CA190F"/>
    <w:rsid w:val="00CB43DE"/>
    <w:rsid w:val="00CF4524"/>
    <w:rsid w:val="00D03594"/>
    <w:rsid w:val="00D2345C"/>
    <w:rsid w:val="00D42615"/>
    <w:rsid w:val="00D42AD2"/>
    <w:rsid w:val="00D4411B"/>
    <w:rsid w:val="00D6044D"/>
    <w:rsid w:val="00D65038"/>
    <w:rsid w:val="00D71252"/>
    <w:rsid w:val="00D86817"/>
    <w:rsid w:val="00DD57AA"/>
    <w:rsid w:val="00DD7DB5"/>
    <w:rsid w:val="00DE2318"/>
    <w:rsid w:val="00DE70DB"/>
    <w:rsid w:val="00DF179E"/>
    <w:rsid w:val="00E03010"/>
    <w:rsid w:val="00E07EDB"/>
    <w:rsid w:val="00E4378F"/>
    <w:rsid w:val="00E44FBB"/>
    <w:rsid w:val="00E47B20"/>
    <w:rsid w:val="00E50172"/>
    <w:rsid w:val="00E577A5"/>
    <w:rsid w:val="00E60F88"/>
    <w:rsid w:val="00E62F2A"/>
    <w:rsid w:val="00E6733D"/>
    <w:rsid w:val="00E72B84"/>
    <w:rsid w:val="00E7356F"/>
    <w:rsid w:val="00EB2D73"/>
    <w:rsid w:val="00EE74F8"/>
    <w:rsid w:val="00F0139F"/>
    <w:rsid w:val="00F3701D"/>
    <w:rsid w:val="00F402BD"/>
    <w:rsid w:val="00F54F75"/>
    <w:rsid w:val="00F65E36"/>
    <w:rsid w:val="00F678E7"/>
    <w:rsid w:val="00F72044"/>
    <w:rsid w:val="00F80538"/>
    <w:rsid w:val="00F8316F"/>
    <w:rsid w:val="00FA19CB"/>
    <w:rsid w:val="00FA3625"/>
    <w:rsid w:val="00FA5583"/>
    <w:rsid w:val="00FB36D6"/>
    <w:rsid w:val="00FC2C2E"/>
    <w:rsid w:val="00FC5CA6"/>
    <w:rsid w:val="00FC6F06"/>
    <w:rsid w:val="00FE3BEC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558D9"/>
  <w14:defaultImageDpi w14:val="32767"/>
  <w15:chartTrackingRefBased/>
  <w15:docId w15:val="{55837DEE-CDCA-C649-A079-1456B9BC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E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E11"/>
  </w:style>
  <w:style w:type="paragraph" w:styleId="Footer">
    <w:name w:val="footer"/>
    <w:basedOn w:val="Normal"/>
    <w:link w:val="FooterChar"/>
    <w:uiPriority w:val="99"/>
    <w:unhideWhenUsed/>
    <w:rsid w:val="004C3E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E11"/>
  </w:style>
  <w:style w:type="paragraph" w:styleId="BalloonText">
    <w:name w:val="Balloon Text"/>
    <w:basedOn w:val="Normal"/>
    <w:link w:val="BalloonTextChar"/>
    <w:uiPriority w:val="99"/>
    <w:semiHidden/>
    <w:unhideWhenUsed/>
    <w:rsid w:val="00E62F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2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56E11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6E11"/>
    <w:rPr>
      <w:color w:val="0000FF"/>
      <w:u w:val="single"/>
    </w:rPr>
  </w:style>
  <w:style w:type="table" w:styleId="GridTable4-Accent2">
    <w:name w:val="Grid Table 4 Accent 2"/>
    <w:basedOn w:val="TableNormal"/>
    <w:uiPriority w:val="49"/>
    <w:rsid w:val="007F25EF"/>
    <w:rPr>
      <w:rFonts w:eastAsiaTheme="minorEastAsia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B43D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45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3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5B1"/>
    <w:rPr>
      <w:b/>
      <w:bCs/>
      <w:sz w:val="20"/>
      <w:szCs w:val="20"/>
    </w:rPr>
  </w:style>
  <w:style w:type="table" w:styleId="GridTable4-Accent1">
    <w:name w:val="Grid Table 4 Accent 1"/>
    <w:basedOn w:val="TableNormal"/>
    <w:uiPriority w:val="49"/>
    <w:rsid w:val="00C733C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AAF51B07B0B4FB279CEBB15DD08DA" ma:contentTypeVersion="17" ma:contentTypeDescription="Create a new document." ma:contentTypeScope="" ma:versionID="0a58d4ff34729a1269f7f1901650e50b">
  <xsd:schema xmlns:xsd="http://www.w3.org/2001/XMLSchema" xmlns:xs="http://www.w3.org/2001/XMLSchema" xmlns:p="http://schemas.microsoft.com/office/2006/metadata/properties" xmlns:ns2="91d4fde3-9f06-423b-aa4c-0bc7e9b8974d" xmlns:ns3="3a37c8cc-e2a0-4e71-9a3b-1e02138f1f00" targetNamespace="http://schemas.microsoft.com/office/2006/metadata/properties" ma:root="true" ma:fieldsID="bfd3fc24ef6524e0d8b03d0d0535c5f6" ns2:_="" ns3:_="">
    <xsd:import namespace="91d4fde3-9f06-423b-aa4c-0bc7e9b8974d"/>
    <xsd:import namespace="3a37c8cc-e2a0-4e71-9a3b-1e02138f1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4fde3-9f06-423b-aa4c-0bc7e9b89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bac5b7-f963-4a2e-ab79-b9dad16058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7c8cc-e2a0-4e71-9a3b-1e02138f1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95c74d-4372-49ed-b782-f76ea3915dde}" ma:internalName="TaxCatchAll" ma:showField="CatchAllData" ma:web="3a37c8cc-e2a0-4e71-9a3b-1e02138f1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37c8cc-e2a0-4e71-9a3b-1e02138f1f00" xsi:nil="true"/>
    <lcf76f155ced4ddcb4097134ff3c332f xmlns="91d4fde3-9f06-423b-aa4c-0bc7e9b8974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4C8AFF-4D70-49DB-A9D6-5B0D68EEA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4fde3-9f06-423b-aa4c-0bc7e9b8974d"/>
    <ds:schemaRef ds:uri="3a37c8cc-e2a0-4e71-9a3b-1e02138f1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BFFEF-FB31-46F4-A648-2B6352323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1DC4D-76D6-455F-BB6E-7533062446A9}">
  <ds:schemaRefs>
    <ds:schemaRef ds:uri="http://schemas.microsoft.com/office/2006/metadata/properties"/>
    <ds:schemaRef ds:uri="http://schemas.microsoft.com/office/infopath/2007/PartnerControls"/>
    <ds:schemaRef ds:uri="3a37c8cc-e2a0-4e71-9a3b-1e02138f1f00"/>
    <ds:schemaRef ds:uri="91d4fde3-9f06-423b-aa4c-0bc7e9b8974d"/>
  </ds:schemaRefs>
</ds:datastoreItem>
</file>

<file path=customXml/itemProps4.xml><?xml version="1.0" encoding="utf-8"?>
<ds:datastoreItem xmlns:ds="http://schemas.openxmlformats.org/officeDocument/2006/customXml" ds:itemID="{D942A76A-1E8D-4F1C-8CBD-2848EDCA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Simmonds</dc:creator>
  <cp:lastModifiedBy>Elizabeth Vessey</cp:lastModifiedBy>
  <cp:revision>2</cp:revision>
  <cp:lastPrinted>2018-06-30T11:14:00Z</cp:lastPrinted>
  <dcterms:created xsi:type="dcterms:W3CDTF">2023-12-14T10:45:00Z</dcterms:created>
  <dcterms:modified xsi:type="dcterms:W3CDTF">2023-12-14T10:45:00Z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0x010100AE7AAF51B07B0B4FB279CEBB15DD08DA</vt:lpwstr>
  </property>
  <property fmtid="{D5CDD505-2E9C-101B-9397-08002B2CF9AE}" pid="3" name="MediaServiceImageTags">
    <vt:lpwstr/>
  </property>
</Properties>
</file>